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6" w:type="dxa"/>
        <w:tblLook w:val="04A0" w:firstRow="1" w:lastRow="0" w:firstColumn="1" w:lastColumn="0" w:noHBand="0" w:noVBand="1"/>
      </w:tblPr>
      <w:tblGrid>
        <w:gridCol w:w="10426"/>
      </w:tblGrid>
      <w:tr w:rsidR="00EA560E" w14:paraId="5F3CECA6" w14:textId="77777777">
        <w:trPr>
          <w:trHeight w:val="6860"/>
        </w:trPr>
        <w:tc>
          <w:tcPr>
            <w:tcW w:w="10426" w:type="dxa"/>
            <w:tcBorders>
              <w:bottom w:val="single" w:sz="8" w:space="0" w:color="F08A00"/>
            </w:tcBorders>
            <w:vAlign w:val="center"/>
          </w:tcPr>
          <w:p w14:paraId="5BC4548D" w14:textId="77777777" w:rsidR="00EA560E" w:rsidRDefault="00EA560E" w:rsidP="00EA560E">
            <w:pPr>
              <w:spacing w:before="240" w:line="240" w:lineRule="auto"/>
              <w:jc w:val="right"/>
              <w:rPr>
                <w:rFonts w:cs="Arial"/>
                <w:color w:val="F26F21"/>
                <w:sz w:val="65"/>
                <w:szCs w:val="65"/>
              </w:rPr>
            </w:pPr>
            <w:r w:rsidRPr="00A56DEC">
              <w:rPr>
                <w:rFonts w:cs="Arial"/>
                <w:color w:val="F26F21"/>
                <w:sz w:val="65"/>
                <w:szCs w:val="65"/>
              </w:rPr>
              <w:t>IWMD Vraagstelling Causaal verband bij ongeval</w:t>
            </w:r>
          </w:p>
          <w:p w14:paraId="23611A5B" w14:textId="09CFB702" w:rsidR="00E54809" w:rsidRDefault="00E54809" w:rsidP="00EA560E">
            <w:pPr>
              <w:spacing w:before="240" w:line="240" w:lineRule="auto"/>
              <w:jc w:val="right"/>
            </w:pPr>
            <w:r>
              <w:rPr>
                <w:rFonts w:cs="Arial"/>
                <w:color w:val="F26F21"/>
                <w:sz w:val="65"/>
                <w:szCs w:val="65"/>
              </w:rPr>
              <w:t>2025</w:t>
            </w:r>
          </w:p>
        </w:tc>
      </w:tr>
      <w:tr w:rsidR="00EA560E" w14:paraId="686584BD" w14:textId="77777777">
        <w:trPr>
          <w:trHeight w:val="6860"/>
        </w:trPr>
        <w:tc>
          <w:tcPr>
            <w:tcW w:w="10426" w:type="dxa"/>
            <w:tcBorders>
              <w:top w:val="single" w:sz="8" w:space="0" w:color="F08A00"/>
              <w:bottom w:val="single" w:sz="8" w:space="0" w:color="F08A00"/>
            </w:tcBorders>
            <w:shd w:val="clear" w:color="auto" w:fill="E7F1F9"/>
            <w:vAlign w:val="center"/>
          </w:tcPr>
          <w:p w14:paraId="3F4F831B" w14:textId="77777777" w:rsidR="00EA560E" w:rsidRPr="00475D3A" w:rsidRDefault="00EA560E" w:rsidP="00EA560E">
            <w:pPr>
              <w:pStyle w:val="KopjeTimesNR"/>
              <w:rPr>
                <w:rFonts w:cs="Arial"/>
                <w:sz w:val="65"/>
                <w:szCs w:val="65"/>
              </w:rPr>
            </w:pPr>
          </w:p>
        </w:tc>
      </w:tr>
    </w:tbl>
    <w:p w14:paraId="19A23003" w14:textId="77777777" w:rsidR="00EA560E" w:rsidRDefault="00EA560E" w:rsidP="00EA560E">
      <w:pPr>
        <w:spacing w:line="20" w:lineRule="exact"/>
      </w:pPr>
      <w:r>
        <w:br w:type="page"/>
      </w:r>
    </w:p>
    <w:tbl>
      <w:tblPr>
        <w:tblW w:w="10381" w:type="dxa"/>
        <w:tblInd w:w="142" w:type="dxa"/>
        <w:tblCellMar>
          <w:left w:w="0" w:type="dxa"/>
          <w:right w:w="0" w:type="dxa"/>
        </w:tblCellMar>
        <w:tblLook w:val="04A0" w:firstRow="1" w:lastRow="0" w:firstColumn="1" w:lastColumn="0" w:noHBand="0" w:noVBand="1"/>
      </w:tblPr>
      <w:tblGrid>
        <w:gridCol w:w="418"/>
        <w:gridCol w:w="334"/>
        <w:gridCol w:w="9392"/>
        <w:gridCol w:w="56"/>
        <w:gridCol w:w="181"/>
      </w:tblGrid>
      <w:tr w:rsidR="00EA560E" w:rsidRPr="00050747" w14:paraId="74D27C94" w14:textId="77777777">
        <w:tc>
          <w:tcPr>
            <w:tcW w:w="418" w:type="dxa"/>
            <w:tcBorders>
              <w:top w:val="single" w:sz="4" w:space="0" w:color="E7F1F9"/>
              <w:left w:val="single" w:sz="4" w:space="0" w:color="E7F1F9"/>
              <w:bottom w:val="single" w:sz="4" w:space="0" w:color="E7F1F9"/>
              <w:right w:val="single" w:sz="4" w:space="0" w:color="E7F1F9"/>
            </w:tcBorders>
            <w:shd w:val="clear" w:color="auto" w:fill="E7F1F9"/>
          </w:tcPr>
          <w:p w14:paraId="7E18A566" w14:textId="77777777" w:rsidR="00EA560E" w:rsidRPr="003C36DB" w:rsidRDefault="00EA560E" w:rsidP="00EA560E">
            <w:pPr>
              <w:pStyle w:val="KopTabel"/>
              <w:jc w:val="right"/>
              <w:rPr>
                <w:i/>
              </w:rPr>
            </w:pPr>
            <w:r>
              <w:rPr>
                <w:b w:val="0"/>
                <w:caps w:val="0"/>
                <w:color w:val="auto"/>
                <w:sz w:val="21"/>
                <w:szCs w:val="22"/>
              </w:rPr>
              <w:lastRenderedPageBreak/>
              <w:br w:type="page"/>
            </w:r>
            <w:r>
              <w:br w:type="page"/>
            </w:r>
          </w:p>
        </w:tc>
        <w:tc>
          <w:tcPr>
            <w:tcW w:w="334" w:type="dxa"/>
            <w:tcBorders>
              <w:top w:val="single" w:sz="4" w:space="0" w:color="E7F1F9"/>
              <w:left w:val="single" w:sz="4" w:space="0" w:color="E7F1F9"/>
              <w:bottom w:val="single" w:sz="4" w:space="0" w:color="E7F1F9"/>
              <w:right w:val="single" w:sz="4" w:space="0" w:color="E7F1F9"/>
            </w:tcBorders>
            <w:shd w:val="clear" w:color="auto" w:fill="E7F1F9"/>
          </w:tcPr>
          <w:p w14:paraId="128E30BF" w14:textId="77777777" w:rsidR="00EA560E" w:rsidRPr="00DA09A8" w:rsidRDefault="00EA560E" w:rsidP="00EA560E">
            <w:pPr>
              <w:pStyle w:val="KopTabel"/>
            </w:pPr>
          </w:p>
        </w:tc>
        <w:tc>
          <w:tcPr>
            <w:tcW w:w="9629" w:type="dxa"/>
            <w:gridSpan w:val="3"/>
            <w:tcBorders>
              <w:top w:val="single" w:sz="4" w:space="0" w:color="E7F1F9"/>
              <w:left w:val="single" w:sz="4" w:space="0" w:color="E7F1F9"/>
              <w:bottom w:val="single" w:sz="4" w:space="0" w:color="E7F1F9"/>
              <w:right w:val="single" w:sz="4" w:space="0" w:color="E7F1F9"/>
            </w:tcBorders>
            <w:shd w:val="clear" w:color="auto" w:fill="E7F1F9"/>
          </w:tcPr>
          <w:p w14:paraId="73F0B812" w14:textId="77777777" w:rsidR="00EA560E" w:rsidRPr="006916A2" w:rsidRDefault="00EA560E" w:rsidP="00EA560E">
            <w:pPr>
              <w:pStyle w:val="KopToelichting"/>
            </w:pPr>
            <w:r>
              <w:t>Algemene toelichting</w:t>
            </w:r>
          </w:p>
        </w:tc>
      </w:tr>
      <w:tr w:rsidR="00EA560E" w:rsidRPr="00F432AF" w14:paraId="68535055" w14:textId="77777777">
        <w:tc>
          <w:tcPr>
            <w:tcW w:w="418" w:type="dxa"/>
            <w:tcBorders>
              <w:top w:val="single" w:sz="4" w:space="0" w:color="E7F1F9"/>
              <w:left w:val="single" w:sz="2" w:space="0" w:color="E7F1F9"/>
              <w:bottom w:val="single" w:sz="2" w:space="0" w:color="E7F1F9"/>
              <w:right w:val="single" w:sz="2" w:space="0" w:color="E7F1F9"/>
            </w:tcBorders>
            <w:shd w:val="clear" w:color="auto" w:fill="E7F1F9"/>
          </w:tcPr>
          <w:p w14:paraId="4A02254A" w14:textId="77777777" w:rsidR="00EA560E" w:rsidRPr="00DA09A8" w:rsidRDefault="00EA560E" w:rsidP="00EA560E">
            <w:pPr>
              <w:pStyle w:val="KopTabel2"/>
            </w:pPr>
          </w:p>
        </w:tc>
        <w:tc>
          <w:tcPr>
            <w:tcW w:w="334" w:type="dxa"/>
            <w:tcBorders>
              <w:top w:val="single" w:sz="4" w:space="0" w:color="E7F1F9"/>
              <w:left w:val="single" w:sz="2" w:space="0" w:color="E7F1F9"/>
              <w:bottom w:val="single" w:sz="2" w:space="0" w:color="E7F1F9"/>
              <w:right w:val="single" w:sz="2" w:space="0" w:color="E7F1F9"/>
            </w:tcBorders>
            <w:shd w:val="clear" w:color="auto" w:fill="E7F1F9"/>
          </w:tcPr>
          <w:p w14:paraId="4F5D5489" w14:textId="77777777" w:rsidR="00EA560E" w:rsidRPr="00DA09A8" w:rsidRDefault="00EA560E" w:rsidP="00EA560E">
            <w:pPr>
              <w:pStyle w:val="KopTabel2"/>
            </w:pPr>
          </w:p>
        </w:tc>
        <w:tc>
          <w:tcPr>
            <w:tcW w:w="9629" w:type="dxa"/>
            <w:gridSpan w:val="3"/>
            <w:tcBorders>
              <w:top w:val="single" w:sz="4" w:space="0" w:color="E7F1F9"/>
              <w:left w:val="single" w:sz="2" w:space="0" w:color="E7F1F9"/>
              <w:bottom w:val="single" w:sz="2" w:space="0" w:color="E7F1F9"/>
              <w:right w:val="single" w:sz="2" w:space="0" w:color="E7F1F9"/>
            </w:tcBorders>
            <w:shd w:val="clear" w:color="auto" w:fill="E7F1F9"/>
          </w:tcPr>
          <w:p w14:paraId="0EB8E892" w14:textId="1A8B3A71" w:rsidR="00A25ECF" w:rsidRDefault="00A25ECF" w:rsidP="00EA560E">
            <w:pPr>
              <w:pStyle w:val="KopjeTimesNR"/>
            </w:pPr>
          </w:p>
          <w:p w14:paraId="4A5C8887" w14:textId="14203E7B" w:rsidR="00EA560E" w:rsidRDefault="00A25ECF" w:rsidP="00EA560E">
            <w:pPr>
              <w:pStyle w:val="KopjeTimesNR"/>
            </w:pPr>
            <w:r w:rsidRPr="00A25ECF">
              <w:t>Deze vraagstelling is een vraagstelling die toegepast wordt in een juridisch</w:t>
            </w:r>
            <w:r>
              <w:t xml:space="preserve"> </w:t>
            </w:r>
            <w:r w:rsidRPr="00A25ECF">
              <w:t>kader, zowel binnen als buiten rechte. De vraagstelling heeft als doel de gevolgen van een ongeval in</w:t>
            </w:r>
            <w:r>
              <w:t xml:space="preserve"> </w:t>
            </w:r>
            <w:r w:rsidRPr="00A25ECF">
              <w:t>kaart te brengen, zowel op korte als lange termijn. Hierbij worden oo</w:t>
            </w:r>
            <w:r w:rsidR="004935FE">
              <w:t xml:space="preserve">k </w:t>
            </w:r>
            <w:r w:rsidRPr="00A25ECF">
              <w:t>preexistente</w:t>
            </w:r>
            <w:r>
              <w:t xml:space="preserve"> </w:t>
            </w:r>
            <w:r w:rsidRPr="00A25ECF">
              <w:t>of predisponerende factoren in beeld gebracht en gewogen. De deskundige geeft rekening</w:t>
            </w:r>
            <w:r w:rsidR="00995E9A">
              <w:t xml:space="preserve"> </w:t>
            </w:r>
            <w:r w:rsidRPr="00A25ECF">
              <w:t>houdend met zijn deskundigheidsgebied antwoord op deze vragen.</w:t>
            </w:r>
            <w:r w:rsidR="000D6531">
              <w:rPr>
                <w:rStyle w:val="Voetnootmarkering"/>
              </w:rPr>
              <w:footnoteReference w:id="1"/>
            </w:r>
            <w:r w:rsidR="00505403">
              <w:t xml:space="preserve">, </w:t>
            </w:r>
            <w:r w:rsidR="00E54809">
              <w:rPr>
                <w:rStyle w:val="Voetnootmarkering"/>
              </w:rPr>
              <w:footnoteReference w:id="2"/>
            </w:r>
          </w:p>
          <w:p w14:paraId="42AC555B" w14:textId="4CA889C2" w:rsidR="00C30650" w:rsidRPr="00835E7A" w:rsidRDefault="00EA560E" w:rsidP="006A63FA">
            <w:pPr>
              <w:pStyle w:val="KopjeTimesNR"/>
              <w:rPr>
                <w:i/>
              </w:rPr>
            </w:pPr>
            <w:r w:rsidRPr="00A56DEC">
              <w:t xml:space="preserve">Bij het opstellen van deze vraagstelling is aansluiting gezocht bij de Richtlijn Medisch Specialistische Rapportage </w:t>
            </w:r>
            <w:r w:rsidR="00DE0406">
              <w:t xml:space="preserve">in bestuurs- en civielrechtelijk verband </w:t>
            </w:r>
            <w:r w:rsidR="00F21A2C">
              <w:t xml:space="preserve">versie </w:t>
            </w:r>
            <w:r w:rsidR="00DE0406">
              <w:t>2024</w:t>
            </w:r>
            <w:r>
              <w:t xml:space="preserve">. </w:t>
            </w:r>
            <w:r w:rsidRPr="00A56DEC">
              <w:t xml:space="preserve">Deze richtlijn is digitaal te raadplegen via </w:t>
            </w:r>
            <w:hyperlink r:id="rId8" w:history="1">
              <w:r w:rsidR="00E37894" w:rsidRPr="00023C20">
                <w:rPr>
                  <w:rStyle w:val="Hyperlink"/>
                </w:rPr>
                <w:t>www.nvmsr.nl</w:t>
              </w:r>
            </w:hyperlink>
            <w:r w:rsidRPr="00A56DEC">
              <w:t>,</w:t>
            </w:r>
            <w:r w:rsidR="00E37894">
              <w:t xml:space="preserve"> </w:t>
            </w:r>
            <w:r w:rsidRPr="00A56DEC">
              <w:t xml:space="preserve"> publicaties. In deze richtlijn is geformuleerd aan welke eisen een deskundige en diens rapportage moeten voldoen. De richtlijn is bedoeld als hulpmiddel voor deskundigen bij het uitvoeren van hun werkzaamheden. De deskundige wordt verzocht de aanbevelingen en bepalingen in de richtlijn – zo veel als mogelijk – in acht te nemen.</w:t>
            </w:r>
            <w:r w:rsidR="00F43A54">
              <w:t xml:space="preserve"> </w:t>
            </w:r>
            <w:r w:rsidR="00C30650" w:rsidRPr="00F31F2C">
              <w:rPr>
                <w:iCs/>
              </w:rPr>
              <w:t>In sommige gevallen is het niet mogelijk om een vraag te beantwoorden. De deskundige moet dan gemotiveerd aangeven waarom deze vraag niet kan worden beantwoord.</w:t>
            </w:r>
            <w:r w:rsidR="008D1336" w:rsidRPr="00F31F2C">
              <w:rPr>
                <w:iCs/>
              </w:rPr>
              <w:t xml:space="preserve"> Ook dienen ingenomen standpunten</w:t>
            </w:r>
            <w:r w:rsidR="008F4A6C" w:rsidRPr="00F31F2C">
              <w:rPr>
                <w:iCs/>
              </w:rPr>
              <w:t xml:space="preserve"> wetenschappelijk</w:t>
            </w:r>
            <w:r w:rsidR="008D1336" w:rsidRPr="00F31F2C">
              <w:rPr>
                <w:iCs/>
              </w:rPr>
              <w:t xml:space="preserve"> onderbouwd </w:t>
            </w:r>
            <w:r w:rsidR="004B797F" w:rsidRPr="00F31F2C">
              <w:rPr>
                <w:iCs/>
              </w:rPr>
              <w:t xml:space="preserve">te </w:t>
            </w:r>
            <w:r w:rsidR="008D1336" w:rsidRPr="00F31F2C">
              <w:rPr>
                <w:iCs/>
              </w:rPr>
              <w:t>worden</w:t>
            </w:r>
            <w:r w:rsidR="008F4A6C" w:rsidRPr="00F31F2C">
              <w:rPr>
                <w:iCs/>
              </w:rPr>
              <w:t>.</w:t>
            </w:r>
          </w:p>
        </w:tc>
      </w:tr>
      <w:tr w:rsidR="00EA560E" w:rsidRPr="00F432AF" w14:paraId="33857CDF" w14:textId="77777777">
        <w:tc>
          <w:tcPr>
            <w:tcW w:w="418" w:type="dxa"/>
            <w:tcBorders>
              <w:top w:val="single" w:sz="2" w:space="0" w:color="E7F1F9"/>
              <w:left w:val="single" w:sz="2" w:space="0" w:color="E7F1F9"/>
              <w:bottom w:val="single" w:sz="4" w:space="0" w:color="E7F1F9"/>
              <w:right w:val="single" w:sz="2" w:space="0" w:color="E7F1F9"/>
            </w:tcBorders>
            <w:shd w:val="clear" w:color="auto" w:fill="E7F1F9"/>
          </w:tcPr>
          <w:p w14:paraId="5F3DC9A2" w14:textId="77777777" w:rsidR="00EA560E" w:rsidRPr="00DA09A8" w:rsidRDefault="00EA560E" w:rsidP="00EA560E">
            <w:pPr>
              <w:pStyle w:val="KopTabel2"/>
            </w:pPr>
          </w:p>
        </w:tc>
        <w:tc>
          <w:tcPr>
            <w:tcW w:w="334" w:type="dxa"/>
            <w:tcBorders>
              <w:top w:val="single" w:sz="2" w:space="0" w:color="E7F1F9"/>
              <w:left w:val="single" w:sz="2" w:space="0" w:color="E7F1F9"/>
              <w:bottom w:val="single" w:sz="4" w:space="0" w:color="E7F1F9"/>
              <w:right w:val="single" w:sz="2" w:space="0" w:color="E7F1F9"/>
            </w:tcBorders>
            <w:shd w:val="clear" w:color="auto" w:fill="E7F1F9"/>
          </w:tcPr>
          <w:p w14:paraId="606D3640" w14:textId="77777777" w:rsidR="00EA560E" w:rsidRPr="00DA09A8" w:rsidRDefault="00EA560E" w:rsidP="00EA560E">
            <w:pPr>
              <w:pStyle w:val="KopTabel2"/>
            </w:pPr>
          </w:p>
        </w:tc>
        <w:tc>
          <w:tcPr>
            <w:tcW w:w="9448" w:type="dxa"/>
            <w:gridSpan w:val="2"/>
            <w:tcBorders>
              <w:top w:val="single" w:sz="2" w:space="0" w:color="E7F1F9"/>
              <w:left w:val="single" w:sz="2" w:space="0" w:color="E7F1F9"/>
              <w:bottom w:val="single" w:sz="4" w:space="0" w:color="E7F1F9"/>
              <w:right w:val="single" w:sz="2" w:space="0" w:color="E7F1F9"/>
            </w:tcBorders>
            <w:shd w:val="clear" w:color="auto" w:fill="E7F1F9"/>
            <w:vAlign w:val="center"/>
          </w:tcPr>
          <w:p w14:paraId="58C70C64" w14:textId="77777777" w:rsidR="00EA560E" w:rsidRPr="00DA09A8" w:rsidRDefault="00EA560E" w:rsidP="00EA560E">
            <w:pPr>
              <w:pStyle w:val="KopTabel2"/>
              <w:jc w:val="left"/>
              <w:rPr>
                <w:b/>
                <w:color w:val="auto"/>
              </w:rPr>
            </w:pPr>
          </w:p>
        </w:tc>
        <w:tc>
          <w:tcPr>
            <w:tcW w:w="181" w:type="dxa"/>
            <w:tcBorders>
              <w:top w:val="single" w:sz="2" w:space="0" w:color="E7F1F9"/>
              <w:left w:val="single" w:sz="2" w:space="0" w:color="E7F1F9"/>
              <w:bottom w:val="single" w:sz="4" w:space="0" w:color="E7F1F9"/>
              <w:right w:val="single" w:sz="2" w:space="0" w:color="E7F1F9"/>
            </w:tcBorders>
            <w:shd w:val="clear" w:color="auto" w:fill="E7F1F9"/>
            <w:vAlign w:val="center"/>
          </w:tcPr>
          <w:p w14:paraId="67333BAE" w14:textId="77777777" w:rsidR="00EA560E" w:rsidRPr="00DA09A8" w:rsidRDefault="00EA560E" w:rsidP="00EA560E">
            <w:pPr>
              <w:pStyle w:val="KopTabel2"/>
              <w:jc w:val="left"/>
              <w:rPr>
                <w:b/>
                <w:color w:val="auto"/>
              </w:rPr>
            </w:pPr>
          </w:p>
        </w:tc>
      </w:tr>
      <w:tr w:rsidR="00EA560E" w:rsidRPr="00050747" w14:paraId="6F8E2BEE" w14:textId="77777777">
        <w:tc>
          <w:tcPr>
            <w:tcW w:w="418" w:type="dxa"/>
            <w:tcBorders>
              <w:top w:val="single" w:sz="2" w:space="0" w:color="E7F1F9"/>
              <w:bottom w:val="single" w:sz="2" w:space="0" w:color="E7F1F9"/>
              <w:right w:val="single" w:sz="2" w:space="0" w:color="00A1B2"/>
            </w:tcBorders>
            <w:shd w:val="clear" w:color="auto" w:fill="00A1B2"/>
          </w:tcPr>
          <w:p w14:paraId="231437C0" w14:textId="77777777" w:rsidR="00EA560E" w:rsidRPr="00DA09A8" w:rsidRDefault="00EA560E" w:rsidP="00EA560E">
            <w:pPr>
              <w:pStyle w:val="KopTabel"/>
              <w:jc w:val="right"/>
            </w:pPr>
          </w:p>
        </w:tc>
        <w:tc>
          <w:tcPr>
            <w:tcW w:w="334" w:type="dxa"/>
            <w:tcBorders>
              <w:top w:val="single" w:sz="2" w:space="0" w:color="E7F1F9"/>
              <w:left w:val="single" w:sz="2" w:space="0" w:color="00A1B2"/>
              <w:bottom w:val="single" w:sz="2" w:space="0" w:color="E7F1F9"/>
              <w:right w:val="single" w:sz="2" w:space="0" w:color="00A1B2"/>
            </w:tcBorders>
            <w:shd w:val="clear" w:color="auto" w:fill="00A1B2"/>
          </w:tcPr>
          <w:p w14:paraId="59AB9831" w14:textId="77777777" w:rsidR="00EA560E" w:rsidRPr="00DA09A8" w:rsidRDefault="00EA560E" w:rsidP="00EA560E">
            <w:pPr>
              <w:pStyle w:val="KopTabel"/>
            </w:pPr>
            <w:r>
              <w:t>1</w:t>
            </w:r>
          </w:p>
        </w:tc>
        <w:tc>
          <w:tcPr>
            <w:tcW w:w="9629" w:type="dxa"/>
            <w:gridSpan w:val="3"/>
            <w:tcBorders>
              <w:top w:val="single" w:sz="2" w:space="0" w:color="E7F1F9"/>
              <w:left w:val="single" w:sz="2" w:space="0" w:color="00A1B2"/>
              <w:bottom w:val="single" w:sz="2" w:space="0" w:color="E7F1F9"/>
            </w:tcBorders>
            <w:shd w:val="clear" w:color="auto" w:fill="00A1B2"/>
          </w:tcPr>
          <w:p w14:paraId="26FA68AB" w14:textId="77777777" w:rsidR="00EA560E" w:rsidRPr="00DA09A8" w:rsidRDefault="00EA560E" w:rsidP="00EA560E">
            <w:pPr>
              <w:pStyle w:val="KopTabel"/>
            </w:pPr>
            <w:r w:rsidRPr="00A56DEC">
              <w:rPr>
                <w:rFonts w:cs="Arial"/>
                <w:bCs/>
              </w:rPr>
              <w:t>DE SITUATIE MET ONGEVAL</w:t>
            </w:r>
          </w:p>
        </w:tc>
      </w:tr>
      <w:tr w:rsidR="00EA560E" w:rsidRPr="00F432AF" w14:paraId="0363C607" w14:textId="77777777">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3C383210"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52E5592B" w14:textId="77777777" w:rsidR="00EA560E" w:rsidRDefault="00EA560E" w:rsidP="00EA560E">
            <w:pPr>
              <w:pStyle w:val="KopjeTimesNR"/>
            </w:pPr>
          </w:p>
          <w:p w14:paraId="439A99CB" w14:textId="77777777" w:rsidR="00EA560E" w:rsidRPr="00DA09A8" w:rsidRDefault="00EA560E" w:rsidP="00EA560E">
            <w:pPr>
              <w:pStyle w:val="KopjeTimesNR"/>
            </w:pPr>
          </w:p>
        </w:tc>
        <w:tc>
          <w:tcPr>
            <w:tcW w:w="9629" w:type="dxa"/>
            <w:gridSpan w:val="3"/>
            <w:tcBorders>
              <w:top w:val="single" w:sz="2" w:space="0" w:color="E7F1F9"/>
              <w:left w:val="single" w:sz="2" w:space="0" w:color="E7F1F9"/>
              <w:bottom w:val="single" w:sz="2" w:space="0" w:color="E7F1F9"/>
              <w:right w:val="single" w:sz="2" w:space="0" w:color="E7F1F9"/>
            </w:tcBorders>
            <w:shd w:val="clear" w:color="auto" w:fill="E7F1F9"/>
            <w:vAlign w:val="center"/>
          </w:tcPr>
          <w:p w14:paraId="1D0ACC0D" w14:textId="1F6882DC" w:rsidR="00EA560E" w:rsidRDefault="00EA560E" w:rsidP="00EA560E">
            <w:pPr>
              <w:pStyle w:val="KopjeTimesNR"/>
              <w:rPr>
                <w:rFonts w:cs="Arial"/>
              </w:rPr>
            </w:pPr>
            <w:r w:rsidRPr="00D93A93">
              <w:rPr>
                <w:rStyle w:val="Zwaar"/>
              </w:rPr>
              <w:t>Anamnese</w:t>
            </w:r>
            <w:r w:rsidRPr="00D93A93">
              <w:rPr>
                <w:rFonts w:cs="Arial"/>
              </w:rPr>
              <w:br/>
            </w:r>
            <w:r w:rsidRPr="00D837C1">
              <w:rPr>
                <w:rFonts w:cs="Arial"/>
              </w:rPr>
              <w:t>a. Hoe luidt de anamnese</w:t>
            </w:r>
            <w:r w:rsidR="008B3F7E">
              <w:rPr>
                <w:rFonts w:cs="Arial"/>
              </w:rPr>
              <w:t xml:space="preserve">? </w:t>
            </w:r>
            <w:r w:rsidR="00922CEF">
              <w:rPr>
                <w:rFonts w:cs="Arial"/>
              </w:rPr>
              <w:t xml:space="preserve">Welke behandelingen heeft </w:t>
            </w:r>
            <w:r w:rsidR="00C86CEB">
              <w:rPr>
                <w:rFonts w:cs="Arial"/>
              </w:rPr>
              <w:t xml:space="preserve">onderzochte gehad? Wat was het </w:t>
            </w:r>
            <w:r w:rsidRPr="00D837C1">
              <w:rPr>
                <w:rFonts w:cs="Arial"/>
              </w:rPr>
              <w:t xml:space="preserve">resultaat van deze behandelingen? </w:t>
            </w:r>
            <w:r w:rsidRPr="00703192">
              <w:rPr>
                <w:rFonts w:cs="Arial"/>
              </w:rPr>
              <w:t>Welke overige klachten  op uw vakgebied worden desgevraagd gemeld?</w:t>
            </w:r>
            <w:r>
              <w:rPr>
                <w:rFonts w:cs="Arial"/>
              </w:rPr>
              <w:t xml:space="preserve"> </w:t>
            </w:r>
            <w:r w:rsidR="002E7E1D" w:rsidRPr="002E7E1D">
              <w:rPr>
                <w:rFonts w:cs="Arial"/>
              </w:rPr>
              <w:t xml:space="preserve">Wilt </w:t>
            </w:r>
            <w:r w:rsidR="006A057C">
              <w:rPr>
                <w:rFonts w:cs="Arial"/>
              </w:rPr>
              <w:t xml:space="preserve">u </w:t>
            </w:r>
            <w:r w:rsidR="002E7E1D" w:rsidRPr="002E7E1D">
              <w:rPr>
                <w:rFonts w:cs="Arial"/>
              </w:rPr>
              <w:t>vermelden welke belemmeringen betrokkene ervaart in relatie tot de activiteiten van het algemene dagelijkse leven (ADL), bij het werk, bij werkzaamheden in, aan en om de woning, en bij het uitoefenen van hobby’s en bezigheden in recreatieve sfeer?</w:t>
            </w:r>
          </w:p>
          <w:p w14:paraId="5F7F9F79" w14:textId="77777777" w:rsidR="00651BBA" w:rsidRDefault="00651BBA" w:rsidP="00EA560E">
            <w:pPr>
              <w:pStyle w:val="KopjeTimesNR"/>
              <w:rPr>
                <w:i/>
                <w:iCs/>
              </w:rPr>
            </w:pPr>
          </w:p>
          <w:p w14:paraId="13F5E932" w14:textId="0217A0C7" w:rsidR="006A63FA" w:rsidRPr="0089572B" w:rsidRDefault="00C30650" w:rsidP="00EA560E">
            <w:pPr>
              <w:pStyle w:val="KopjeTimesNR"/>
              <w:rPr>
                <w:i/>
                <w:iCs/>
              </w:rPr>
            </w:pPr>
            <w:r w:rsidRPr="0089572B">
              <w:rPr>
                <w:i/>
                <w:iCs/>
              </w:rPr>
              <w:t>Aanbev</w:t>
            </w:r>
            <w:r w:rsidR="006A63FA" w:rsidRPr="0089572B">
              <w:rPr>
                <w:i/>
                <w:iCs/>
              </w:rPr>
              <w:t>e</w:t>
            </w:r>
            <w:r w:rsidRPr="0089572B">
              <w:rPr>
                <w:i/>
                <w:iCs/>
              </w:rPr>
              <w:t>ling 8.2</w:t>
            </w:r>
            <w:r w:rsidR="006A63FA" w:rsidRPr="0089572B">
              <w:rPr>
                <w:i/>
                <w:iCs/>
              </w:rPr>
              <w:t xml:space="preserve"> NVMSR:</w:t>
            </w:r>
          </w:p>
          <w:p w14:paraId="5BFFE792" w14:textId="77777777" w:rsidR="00C30650" w:rsidRPr="003C36DB" w:rsidRDefault="00C30650" w:rsidP="00EA560E">
            <w:pPr>
              <w:pStyle w:val="KopjeTimesNR"/>
            </w:pPr>
            <w:r w:rsidRPr="0089572B">
              <w:rPr>
                <w:i/>
                <w:iCs/>
              </w:rPr>
              <w:t>De beschrijving van de anamnese is deugdelijk en compleet en beperkt zich tot de relevante gegevens ten behoeve van de beantwoording van de aan de deskundige voorgelegde vragen. De beschrijving van de anamnese bevat uitsluitend het verhaal van de betrokkene, zoveel mogelijk in diens eigen bewoordingen. Er worden daarbij geen termen gebruikt of feiten vermeld die uitsluitend kunnen zijn ontleend aan aangeleverde of verkregen medische gegevens of een interpretatie daarvan. Termen als “betrokkene zou (...)” worden vermeden. Ook voegt de deskundige bij de beschrijving van de anamnese geen voorlopige conclusies of eigen interpretaties toe. De auto-anamnese en hetero-anamnese worden gescheiden weergegeven</w:t>
            </w:r>
          </w:p>
        </w:tc>
      </w:tr>
      <w:tr w:rsidR="00EA560E" w:rsidRPr="00F432AF" w14:paraId="61B9E12B" w14:textId="77777777">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25B0A2EE"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04675AA2" w14:textId="77777777" w:rsidR="00EA560E" w:rsidRPr="00DA09A8" w:rsidRDefault="00EA560E" w:rsidP="00EA560E">
            <w:pPr>
              <w:pStyle w:val="KopTabel2"/>
            </w:pPr>
          </w:p>
        </w:tc>
        <w:tc>
          <w:tcPr>
            <w:tcW w:w="9392" w:type="dxa"/>
            <w:tcBorders>
              <w:top w:val="single" w:sz="2" w:space="0" w:color="E7F1F9"/>
              <w:left w:val="single" w:sz="2" w:space="0" w:color="E7F1F9"/>
              <w:bottom w:val="single" w:sz="2" w:space="0" w:color="E7F1F9"/>
              <w:right w:val="single" w:sz="2" w:space="0" w:color="E7F1F9"/>
            </w:tcBorders>
            <w:shd w:val="clear" w:color="auto" w:fill="FFFFFF"/>
            <w:vAlign w:val="center"/>
          </w:tcPr>
          <w:p w14:paraId="0C0CA7FC" w14:textId="77777777" w:rsidR="00EA560E" w:rsidRPr="00DA09A8" w:rsidRDefault="00EA560E" w:rsidP="00EA560E">
            <w:pPr>
              <w:pStyle w:val="Invultekst"/>
            </w:pPr>
            <w:r w:rsidRPr="00B33AD6">
              <w:fldChar w:fldCharType="begin">
                <w:ffData>
                  <w:name w:val=""/>
                  <w:enabled/>
                  <w:calcOnExit w:val="0"/>
                  <w:textInput/>
                </w:ffData>
              </w:fldChar>
            </w:r>
            <w:r w:rsidRPr="00B33AD6">
              <w:instrText xml:space="preserve"> FORMTEXT </w:instrText>
            </w:r>
            <w:r w:rsidRPr="00B33AD6">
              <w:fldChar w:fldCharType="separate"/>
            </w:r>
            <w:r>
              <w:rPr>
                <w:noProof/>
              </w:rPr>
              <w:t> </w:t>
            </w:r>
            <w:r>
              <w:rPr>
                <w:noProof/>
              </w:rPr>
              <w:t> </w:t>
            </w:r>
            <w:r>
              <w:rPr>
                <w:noProof/>
              </w:rPr>
              <w:t> </w:t>
            </w:r>
            <w:r>
              <w:rPr>
                <w:noProof/>
              </w:rPr>
              <w:t> </w:t>
            </w:r>
            <w:r>
              <w:rPr>
                <w:noProof/>
              </w:rPr>
              <w:t> </w:t>
            </w:r>
            <w:r w:rsidRPr="00B33AD6">
              <w:fldChar w:fldCharType="end"/>
            </w:r>
          </w:p>
        </w:tc>
        <w:tc>
          <w:tcPr>
            <w:tcW w:w="237" w:type="dxa"/>
            <w:gridSpan w:val="2"/>
            <w:tcBorders>
              <w:top w:val="single" w:sz="2" w:space="0" w:color="E7F1F9"/>
              <w:left w:val="single" w:sz="2" w:space="0" w:color="E7F1F9"/>
              <w:bottom w:val="single" w:sz="2" w:space="0" w:color="E7F1F9"/>
              <w:right w:val="single" w:sz="2" w:space="0" w:color="E7F1F9"/>
            </w:tcBorders>
            <w:shd w:val="clear" w:color="auto" w:fill="E7F1F9"/>
            <w:vAlign w:val="center"/>
          </w:tcPr>
          <w:p w14:paraId="5C952BB0" w14:textId="77777777" w:rsidR="00EA560E" w:rsidRPr="00DA09A8" w:rsidRDefault="00EA560E" w:rsidP="00EA560E">
            <w:pPr>
              <w:pStyle w:val="KopTabel"/>
              <w:rPr>
                <w:b w:val="0"/>
                <w:color w:val="auto"/>
              </w:rPr>
            </w:pPr>
          </w:p>
        </w:tc>
      </w:tr>
      <w:tr w:rsidR="00EA560E" w:rsidRPr="00F432AF" w14:paraId="643B20D0" w14:textId="77777777">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33000D7B"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2411FFE0" w14:textId="77777777" w:rsidR="00EA560E" w:rsidRDefault="00EA560E" w:rsidP="00EA560E">
            <w:pPr>
              <w:pStyle w:val="KopjeTimesNR"/>
            </w:pPr>
          </w:p>
          <w:p w14:paraId="61920632" w14:textId="77777777" w:rsidR="00EA560E" w:rsidRPr="00DA09A8" w:rsidRDefault="00EA560E" w:rsidP="00EA560E">
            <w:pPr>
              <w:pStyle w:val="KopjeTimesNR"/>
            </w:pPr>
          </w:p>
        </w:tc>
        <w:tc>
          <w:tcPr>
            <w:tcW w:w="9629" w:type="dxa"/>
            <w:gridSpan w:val="3"/>
            <w:tcBorders>
              <w:top w:val="single" w:sz="2" w:space="0" w:color="E7F1F9"/>
              <w:left w:val="single" w:sz="2" w:space="0" w:color="E7F1F9"/>
              <w:bottom w:val="single" w:sz="2" w:space="0" w:color="E7F1F9"/>
              <w:right w:val="single" w:sz="2" w:space="0" w:color="E7F1F9"/>
            </w:tcBorders>
            <w:shd w:val="clear" w:color="auto" w:fill="E7F1F9"/>
            <w:vAlign w:val="center"/>
          </w:tcPr>
          <w:p w14:paraId="3A04937E" w14:textId="77777777" w:rsidR="00EA560E" w:rsidRPr="0078222C" w:rsidRDefault="00EA560E" w:rsidP="00EA560E">
            <w:pPr>
              <w:pStyle w:val="KopjeTimesNR"/>
              <w:rPr>
                <w:rStyle w:val="Zwaar"/>
                <w:b w:val="0"/>
                <w:bCs w:val="0"/>
              </w:rPr>
            </w:pPr>
          </w:p>
          <w:p w14:paraId="5C9B0EC1" w14:textId="0F1C6E0D" w:rsidR="00EA560E" w:rsidRPr="0078222C" w:rsidRDefault="00EA560E" w:rsidP="00EA560E">
            <w:pPr>
              <w:pStyle w:val="KopjeTimesNR"/>
              <w:rPr>
                <w:rFonts w:cs="Arial"/>
              </w:rPr>
            </w:pPr>
            <w:r w:rsidRPr="000B2A91">
              <w:rPr>
                <w:rStyle w:val="Zwaar"/>
              </w:rPr>
              <w:t>Medische gegevens</w:t>
            </w:r>
            <w:r w:rsidRPr="0078222C">
              <w:rPr>
                <w:rFonts w:cs="Arial"/>
              </w:rPr>
              <w:br/>
              <w:t>b. Wilt u op basis van het medisch dossier van de onderzochte een beschrijving geven va</w:t>
            </w:r>
            <w:r w:rsidR="00DC22B0" w:rsidRPr="0078222C">
              <w:rPr>
                <w:rFonts w:cs="Arial"/>
              </w:rPr>
              <w:t xml:space="preserve">n </w:t>
            </w:r>
            <w:r w:rsidRPr="0078222C">
              <w:rPr>
                <w:rFonts w:cs="Arial"/>
              </w:rPr>
              <w:t xml:space="preserve">de medische voorgeschiedenis </w:t>
            </w:r>
            <w:r w:rsidR="0079053E" w:rsidRPr="0078222C">
              <w:rPr>
                <w:rFonts w:cs="Arial"/>
              </w:rPr>
              <w:t xml:space="preserve">(dat wil zeggen gezondheid voor het ongeval) </w:t>
            </w:r>
            <w:r w:rsidRPr="0078222C">
              <w:rPr>
                <w:rFonts w:cs="Arial"/>
              </w:rPr>
              <w:t>van de onderzochte op uw vakgebied</w:t>
            </w:r>
            <w:r w:rsidR="00DC22B0" w:rsidRPr="0078222C">
              <w:rPr>
                <w:rFonts w:cs="Arial"/>
              </w:rPr>
              <w:t>?</w:t>
            </w:r>
            <w:r w:rsidR="00347E19" w:rsidRPr="0078222C">
              <w:rPr>
                <w:rFonts w:cs="Arial"/>
              </w:rPr>
              <w:t xml:space="preserve"> Wat is de medische behandeling geweest van de klachten </w:t>
            </w:r>
            <w:r w:rsidR="006135C9" w:rsidRPr="0078222C">
              <w:rPr>
                <w:rFonts w:cs="Arial"/>
              </w:rPr>
              <w:t xml:space="preserve">en/of ervaren verschijnselen </w:t>
            </w:r>
            <w:r w:rsidR="00347E19" w:rsidRPr="0078222C">
              <w:rPr>
                <w:rFonts w:cs="Arial"/>
              </w:rPr>
              <w:t>in gevolg op het ongeval</w:t>
            </w:r>
            <w:r w:rsidR="004A7913" w:rsidRPr="0078222C">
              <w:rPr>
                <w:rFonts w:cs="Arial"/>
              </w:rPr>
              <w:t xml:space="preserve"> en het resultaat daarvan</w:t>
            </w:r>
            <w:r w:rsidR="00347E19" w:rsidRPr="0078222C">
              <w:rPr>
                <w:rFonts w:cs="Arial"/>
              </w:rPr>
              <w:t xml:space="preserve">? </w:t>
            </w:r>
          </w:p>
          <w:p w14:paraId="140E728A" w14:textId="77777777" w:rsidR="00651BBA" w:rsidRDefault="00651BBA" w:rsidP="0063051F">
            <w:pPr>
              <w:pStyle w:val="KopjeTimesNR"/>
              <w:rPr>
                <w:i/>
              </w:rPr>
            </w:pPr>
          </w:p>
          <w:p w14:paraId="696F9873" w14:textId="43EA716E" w:rsidR="0063051F" w:rsidRPr="0078222C" w:rsidRDefault="0063051F" w:rsidP="0063051F">
            <w:pPr>
              <w:pStyle w:val="KopjeTimesNR"/>
              <w:rPr>
                <w:i/>
              </w:rPr>
            </w:pPr>
            <w:r w:rsidRPr="0078222C">
              <w:rPr>
                <w:i/>
              </w:rPr>
              <w:t xml:space="preserve">Aanbeveling NVMSR: </w:t>
            </w:r>
          </w:p>
          <w:p w14:paraId="7CA90C28" w14:textId="7E777D8E" w:rsidR="00256BBE" w:rsidRPr="0078222C" w:rsidRDefault="0063051F" w:rsidP="00256BBE">
            <w:pPr>
              <w:pStyle w:val="KopjeTimesNR"/>
              <w:rPr>
                <w:i/>
              </w:rPr>
            </w:pPr>
            <w:r w:rsidRPr="0078222C">
              <w:rPr>
                <w:i/>
              </w:rPr>
              <w:t>Bespreking van de ontvangen (medische) gegevens</w:t>
            </w:r>
            <w:r w:rsidR="00715DD7">
              <w:rPr>
                <w:i/>
              </w:rPr>
              <w:t>.</w:t>
            </w:r>
            <w:r w:rsidRPr="0078222C">
              <w:rPr>
                <w:i/>
              </w:rPr>
              <w:t xml:space="preserve"> In deze rubriek worden de beschikbare en ontvangen (medische) gegevens op een zakelijke wijze en zo getrouw mogelijke wijze weergegeven, zonder dat daar een eigen interpretatie of beoordeling van wordt gegeven. Uit brieven uit de behandelend sector wordt zorgvuldig en bij voorkeur letterlijk geciteerd. </w:t>
            </w:r>
            <w:r w:rsidR="00256BBE" w:rsidRPr="0078222C">
              <w:rPr>
                <w:i/>
              </w:rPr>
              <w:t>Indien u onvoldoende medische broninformatie heeft (zowel op, maar ook buiten uw vakgebied) om deze vragen adequaat te kunnen beantwoorden, kunt u deze alsnog in de behandelende sector</w:t>
            </w:r>
          </w:p>
          <w:p w14:paraId="21FF130A" w14:textId="45F676D5" w:rsidR="00D84ADD" w:rsidRPr="0078222C" w:rsidRDefault="00256BBE" w:rsidP="00256BBE">
            <w:pPr>
              <w:pStyle w:val="KopjeTimesNR"/>
              <w:rPr>
                <w:i/>
              </w:rPr>
            </w:pPr>
            <w:r w:rsidRPr="0078222C">
              <w:rPr>
                <w:rFonts w:hint="eastAsia"/>
                <w:i/>
              </w:rPr>
              <w:lastRenderedPageBreak/>
              <w:t xml:space="preserve">opvragen, bij voorkeur middels gerichte vragen. </w:t>
            </w:r>
            <w:r w:rsidRPr="0078222C">
              <w:rPr>
                <w:i/>
              </w:rPr>
              <w:t xml:space="preserve">Hiervoor is een medische machtiging van betrokkene vereist. </w:t>
            </w:r>
            <w:r w:rsidRPr="0078222C">
              <w:rPr>
                <w:rFonts w:hint="eastAsia"/>
                <w:i/>
              </w:rPr>
              <w:t>Zie:</w:t>
            </w:r>
            <w:r w:rsidR="00D84ADD" w:rsidRPr="0078222C">
              <w:t xml:space="preserve"> </w:t>
            </w:r>
            <w:hyperlink r:id="rId9" w:history="1">
              <w:r w:rsidR="00D84ADD" w:rsidRPr="0078222C">
                <w:rPr>
                  <w:rStyle w:val="Hyperlink"/>
                  <w:i/>
                  <w:u w:val="none"/>
                </w:rPr>
                <w:t>https://www.knmg.nl/actueel/publicaties/omgaan-met-medische-gegevens</w:t>
              </w:r>
            </w:hyperlink>
          </w:p>
          <w:p w14:paraId="129E76AA" w14:textId="464D5BF5" w:rsidR="00C30650" w:rsidRPr="0078222C" w:rsidRDefault="00C30650" w:rsidP="00EA560E">
            <w:pPr>
              <w:pStyle w:val="KopjeTimesNR"/>
              <w:rPr>
                <w:rFonts w:cs="Arial"/>
                <w:i/>
                <w:iCs/>
              </w:rPr>
            </w:pPr>
          </w:p>
        </w:tc>
      </w:tr>
      <w:tr w:rsidR="00EA560E" w:rsidRPr="00F432AF" w14:paraId="5618B09B" w14:textId="77777777">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4B66A939"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3C76CB7F" w14:textId="77777777" w:rsidR="00EA560E" w:rsidRPr="00DA09A8" w:rsidRDefault="00EA560E" w:rsidP="00EA560E">
            <w:pPr>
              <w:pStyle w:val="KopTabel2"/>
            </w:pPr>
          </w:p>
        </w:tc>
        <w:tc>
          <w:tcPr>
            <w:tcW w:w="9392" w:type="dxa"/>
            <w:tcBorders>
              <w:top w:val="single" w:sz="2" w:space="0" w:color="E7F1F9"/>
              <w:left w:val="single" w:sz="2" w:space="0" w:color="E7F1F9"/>
              <w:bottom w:val="single" w:sz="2" w:space="0" w:color="E7F1F9"/>
              <w:right w:val="single" w:sz="2" w:space="0" w:color="E7F1F9"/>
            </w:tcBorders>
            <w:shd w:val="clear" w:color="auto" w:fill="FFFFFF"/>
            <w:vAlign w:val="center"/>
          </w:tcPr>
          <w:p w14:paraId="34698E2B" w14:textId="77777777" w:rsidR="00EA560E" w:rsidRPr="00DA09A8" w:rsidRDefault="00EA560E" w:rsidP="00EA560E">
            <w:pPr>
              <w:pStyle w:val="Invultekst"/>
            </w:pPr>
            <w:r w:rsidRPr="00B33AD6">
              <w:fldChar w:fldCharType="begin">
                <w:ffData>
                  <w:name w:val=""/>
                  <w:enabled/>
                  <w:calcOnExit w:val="0"/>
                  <w:textInput/>
                </w:ffData>
              </w:fldChar>
            </w:r>
            <w:r w:rsidRPr="00B33AD6">
              <w:instrText xml:space="preserve"> FORMTEXT </w:instrText>
            </w:r>
            <w:r w:rsidRPr="00B33AD6">
              <w:fldChar w:fldCharType="separate"/>
            </w:r>
            <w:r>
              <w:rPr>
                <w:noProof/>
              </w:rPr>
              <w:t> </w:t>
            </w:r>
            <w:r>
              <w:rPr>
                <w:noProof/>
              </w:rPr>
              <w:t> </w:t>
            </w:r>
            <w:r>
              <w:rPr>
                <w:noProof/>
              </w:rPr>
              <w:t> </w:t>
            </w:r>
            <w:r>
              <w:rPr>
                <w:noProof/>
              </w:rPr>
              <w:t> </w:t>
            </w:r>
            <w:r>
              <w:rPr>
                <w:noProof/>
              </w:rPr>
              <w:t> </w:t>
            </w:r>
            <w:r w:rsidRPr="00B33AD6">
              <w:fldChar w:fldCharType="end"/>
            </w:r>
          </w:p>
        </w:tc>
        <w:tc>
          <w:tcPr>
            <w:tcW w:w="237" w:type="dxa"/>
            <w:gridSpan w:val="2"/>
            <w:tcBorders>
              <w:top w:val="single" w:sz="2" w:space="0" w:color="E7F1F9"/>
              <w:left w:val="single" w:sz="2" w:space="0" w:color="E7F1F9"/>
              <w:bottom w:val="single" w:sz="2" w:space="0" w:color="E7F1F9"/>
              <w:right w:val="single" w:sz="2" w:space="0" w:color="E7F1F9"/>
            </w:tcBorders>
            <w:shd w:val="clear" w:color="auto" w:fill="E7F1F9"/>
            <w:vAlign w:val="center"/>
          </w:tcPr>
          <w:p w14:paraId="507FE8F4" w14:textId="77777777" w:rsidR="00EA560E" w:rsidRPr="00DA09A8" w:rsidRDefault="00EA560E" w:rsidP="00EA560E">
            <w:pPr>
              <w:pStyle w:val="KopTabel"/>
              <w:rPr>
                <w:b w:val="0"/>
                <w:color w:val="auto"/>
              </w:rPr>
            </w:pPr>
          </w:p>
        </w:tc>
      </w:tr>
      <w:tr w:rsidR="00EA560E" w:rsidRPr="00F432AF" w14:paraId="6115E0C9" w14:textId="77777777">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0C3C0D98" w14:textId="77777777" w:rsidR="00EA560E" w:rsidRDefault="00EA560E" w:rsidP="00EA560E">
            <w:pPr>
              <w:pStyle w:val="KopTabel2"/>
            </w:pPr>
          </w:p>
          <w:p w14:paraId="76E2272E"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5D05FAEF" w14:textId="77777777" w:rsidR="00EA560E" w:rsidRDefault="00EA560E" w:rsidP="00EA560E">
            <w:pPr>
              <w:pStyle w:val="KopjeTimesNR"/>
            </w:pPr>
          </w:p>
          <w:p w14:paraId="497879F7" w14:textId="77777777" w:rsidR="00EA560E" w:rsidRPr="00DA09A8" w:rsidRDefault="00EA560E" w:rsidP="00EA560E">
            <w:pPr>
              <w:pStyle w:val="KopjeTimesNR"/>
            </w:pPr>
          </w:p>
        </w:tc>
        <w:tc>
          <w:tcPr>
            <w:tcW w:w="9629" w:type="dxa"/>
            <w:gridSpan w:val="3"/>
            <w:tcBorders>
              <w:top w:val="single" w:sz="2" w:space="0" w:color="E7F1F9"/>
              <w:left w:val="single" w:sz="2" w:space="0" w:color="E7F1F9"/>
              <w:bottom w:val="single" w:sz="2" w:space="0" w:color="E7F1F9"/>
              <w:right w:val="single" w:sz="2" w:space="0" w:color="E7F1F9"/>
            </w:tcBorders>
            <w:shd w:val="clear" w:color="auto" w:fill="E7F1F9"/>
            <w:vAlign w:val="center"/>
          </w:tcPr>
          <w:p w14:paraId="2DEBDC16" w14:textId="77777777" w:rsidR="00EA560E" w:rsidRDefault="00EA560E" w:rsidP="00EA560E">
            <w:pPr>
              <w:pStyle w:val="KopjeTimesNR"/>
              <w:rPr>
                <w:rStyle w:val="Zwaar"/>
              </w:rPr>
            </w:pPr>
          </w:p>
          <w:p w14:paraId="4C670C49" w14:textId="063486E0" w:rsidR="00EA560E" w:rsidRDefault="00EA560E" w:rsidP="00EA560E">
            <w:pPr>
              <w:pStyle w:val="KopjeTimesNR"/>
              <w:rPr>
                <w:rFonts w:cs="Arial"/>
              </w:rPr>
            </w:pPr>
            <w:r w:rsidRPr="00D93A93">
              <w:rPr>
                <w:rStyle w:val="Zwaar"/>
              </w:rPr>
              <w:t>Medisch onderzoek</w:t>
            </w:r>
            <w:r w:rsidRPr="00D93A93">
              <w:rPr>
                <w:rFonts w:cs="Arial"/>
              </w:rPr>
              <w:t xml:space="preserve"> </w:t>
            </w:r>
            <w:r w:rsidRPr="00D93A93">
              <w:rPr>
                <w:rFonts w:cs="Arial"/>
              </w:rPr>
              <w:br/>
            </w:r>
            <w:r w:rsidRPr="00A56DEC">
              <w:rPr>
                <w:rFonts w:cs="Arial"/>
              </w:rPr>
              <w:t>c. Wilt u een beschrijving geven van uw bevindingen bij</w:t>
            </w:r>
            <w:r w:rsidR="00486D5A">
              <w:rPr>
                <w:rFonts w:cs="Arial"/>
              </w:rPr>
              <w:t xml:space="preserve"> onderzoek</w:t>
            </w:r>
            <w:r w:rsidR="00486D5A">
              <w:rPr>
                <w:rStyle w:val="Voetnootmarkering"/>
                <w:rFonts w:cs="Arial"/>
              </w:rPr>
              <w:footnoteReference w:id="3"/>
            </w:r>
            <w:r w:rsidRPr="00A56DEC">
              <w:rPr>
                <w:rFonts w:cs="Arial"/>
              </w:rPr>
              <w:t>?</w:t>
            </w:r>
          </w:p>
          <w:p w14:paraId="2D6C3113" w14:textId="77777777" w:rsidR="00651BBA" w:rsidRDefault="00651BBA" w:rsidP="00EA560E">
            <w:pPr>
              <w:pStyle w:val="KopjeTimesNR"/>
              <w:rPr>
                <w:rFonts w:cs="Arial"/>
                <w:i/>
                <w:iCs/>
              </w:rPr>
            </w:pPr>
          </w:p>
          <w:p w14:paraId="284F339F" w14:textId="50D8EF96" w:rsidR="00C30650" w:rsidRPr="00EF6E3B" w:rsidRDefault="00C30650" w:rsidP="00EA560E">
            <w:pPr>
              <w:pStyle w:val="KopjeTimesNR"/>
              <w:rPr>
                <w:rFonts w:cs="Arial"/>
                <w:i/>
                <w:iCs/>
              </w:rPr>
            </w:pPr>
            <w:r w:rsidRPr="00EF6E3B">
              <w:rPr>
                <w:rFonts w:cs="Arial"/>
                <w:i/>
                <w:iCs/>
              </w:rPr>
              <w:t xml:space="preserve">Aanbeveling </w:t>
            </w:r>
            <w:r w:rsidR="006A63FA" w:rsidRPr="00EF6E3B">
              <w:rPr>
                <w:rFonts w:cs="Arial"/>
                <w:i/>
                <w:iCs/>
              </w:rPr>
              <w:t xml:space="preserve">8.3 </w:t>
            </w:r>
            <w:r w:rsidRPr="00EF6E3B">
              <w:rPr>
                <w:rFonts w:cs="Arial"/>
                <w:i/>
                <w:iCs/>
              </w:rPr>
              <w:t>NVMSR</w:t>
            </w:r>
            <w:r w:rsidR="006A63FA" w:rsidRPr="00EF6E3B">
              <w:rPr>
                <w:rFonts w:cs="Arial"/>
                <w:i/>
                <w:iCs/>
              </w:rPr>
              <w:t>:</w:t>
            </w:r>
          </w:p>
          <w:p w14:paraId="017C3235" w14:textId="77777777" w:rsidR="00C30650" w:rsidRPr="00EF6E3B" w:rsidRDefault="00C30650" w:rsidP="00EA560E">
            <w:pPr>
              <w:pStyle w:val="KopjeTimesNR"/>
              <w:rPr>
                <w:rFonts w:cs="Arial"/>
                <w:i/>
                <w:iCs/>
              </w:rPr>
            </w:pPr>
            <w:r w:rsidRPr="00EF6E3B">
              <w:rPr>
                <w:rFonts w:cs="Arial"/>
                <w:i/>
                <w:iCs/>
              </w:rPr>
              <w:t xml:space="preserve">Het lichamelijk onderzoek wordt, indien van toepassing, zoveel mogelijk weergegeven zoals dat gebruikelijk is binnen de beroepsgroep. </w:t>
            </w:r>
            <w:r w:rsidR="006A63FA" w:rsidRPr="00EF6E3B">
              <w:rPr>
                <w:rFonts w:cs="Arial"/>
                <w:i/>
                <w:iCs/>
              </w:rPr>
              <w:t>Afkortingen</w:t>
            </w:r>
            <w:r w:rsidRPr="00EF6E3B">
              <w:rPr>
                <w:rFonts w:cs="Arial"/>
                <w:i/>
                <w:iCs/>
              </w:rPr>
              <w:t xml:space="preserve"> dienen hierbij zoveel mogelijk te worden vermeden of te worden weergegeven in een aparte tabel.</w:t>
            </w:r>
          </w:p>
          <w:p w14:paraId="4DC386C4" w14:textId="18CD8FFF" w:rsidR="00EA560E" w:rsidRPr="003C36DB" w:rsidRDefault="00EA560E" w:rsidP="00EA560E">
            <w:pPr>
              <w:pStyle w:val="KopjeTimesNR"/>
            </w:pPr>
          </w:p>
        </w:tc>
      </w:tr>
      <w:tr w:rsidR="00EA560E" w:rsidRPr="00F432AF" w14:paraId="081DAFD2" w14:textId="77777777">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1F5D5D6E"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5BD619B4" w14:textId="77777777" w:rsidR="00EA560E" w:rsidRPr="00DA09A8" w:rsidRDefault="00EA560E" w:rsidP="00EA560E">
            <w:pPr>
              <w:pStyle w:val="KopTabel2"/>
            </w:pPr>
          </w:p>
        </w:tc>
        <w:tc>
          <w:tcPr>
            <w:tcW w:w="9392" w:type="dxa"/>
            <w:tcBorders>
              <w:top w:val="single" w:sz="2" w:space="0" w:color="E7F1F9"/>
              <w:left w:val="single" w:sz="2" w:space="0" w:color="E7F1F9"/>
              <w:bottom w:val="single" w:sz="2" w:space="0" w:color="E7F1F9"/>
              <w:right w:val="single" w:sz="2" w:space="0" w:color="E7F1F9"/>
            </w:tcBorders>
            <w:shd w:val="clear" w:color="auto" w:fill="FFFFFF"/>
            <w:vAlign w:val="center"/>
          </w:tcPr>
          <w:p w14:paraId="3FA4F8F0" w14:textId="77777777" w:rsidR="00EA560E" w:rsidRPr="00DA09A8" w:rsidRDefault="00EA560E" w:rsidP="00EA560E">
            <w:pPr>
              <w:pStyle w:val="Invultekst"/>
            </w:pPr>
            <w:r w:rsidRPr="00B33AD6">
              <w:fldChar w:fldCharType="begin">
                <w:ffData>
                  <w:name w:val=""/>
                  <w:enabled/>
                  <w:calcOnExit w:val="0"/>
                  <w:textInput/>
                </w:ffData>
              </w:fldChar>
            </w:r>
            <w:r w:rsidRPr="00B33AD6">
              <w:instrText xml:space="preserve"> FORMTEXT </w:instrText>
            </w:r>
            <w:r w:rsidRPr="00B33AD6">
              <w:fldChar w:fldCharType="separate"/>
            </w:r>
            <w:r>
              <w:rPr>
                <w:noProof/>
              </w:rPr>
              <w:t> </w:t>
            </w:r>
            <w:r>
              <w:rPr>
                <w:noProof/>
              </w:rPr>
              <w:t> </w:t>
            </w:r>
            <w:r>
              <w:rPr>
                <w:noProof/>
              </w:rPr>
              <w:t> </w:t>
            </w:r>
            <w:r>
              <w:rPr>
                <w:noProof/>
              </w:rPr>
              <w:t> </w:t>
            </w:r>
            <w:r>
              <w:rPr>
                <w:noProof/>
              </w:rPr>
              <w:t> </w:t>
            </w:r>
            <w:r w:rsidRPr="00B33AD6">
              <w:fldChar w:fldCharType="end"/>
            </w:r>
          </w:p>
        </w:tc>
        <w:tc>
          <w:tcPr>
            <w:tcW w:w="237" w:type="dxa"/>
            <w:gridSpan w:val="2"/>
            <w:tcBorders>
              <w:top w:val="single" w:sz="2" w:space="0" w:color="E7F1F9"/>
              <w:left w:val="single" w:sz="2" w:space="0" w:color="E7F1F9"/>
              <w:bottom w:val="single" w:sz="2" w:space="0" w:color="E7F1F9"/>
              <w:right w:val="single" w:sz="2" w:space="0" w:color="E7F1F9"/>
            </w:tcBorders>
            <w:shd w:val="clear" w:color="auto" w:fill="E7F1F9"/>
            <w:vAlign w:val="center"/>
          </w:tcPr>
          <w:p w14:paraId="36EEF444" w14:textId="77777777" w:rsidR="00EA560E" w:rsidRPr="00DA09A8" w:rsidRDefault="00EA560E" w:rsidP="00EA560E">
            <w:pPr>
              <w:pStyle w:val="KopTabel"/>
              <w:rPr>
                <w:b w:val="0"/>
                <w:color w:val="auto"/>
              </w:rPr>
            </w:pPr>
          </w:p>
        </w:tc>
      </w:tr>
      <w:tr w:rsidR="00EA560E" w:rsidRPr="00F432AF" w14:paraId="46459A38" w14:textId="77777777">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75EEB9F7"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62613F26" w14:textId="77777777" w:rsidR="00EA560E" w:rsidRDefault="00EA560E" w:rsidP="00EA560E">
            <w:pPr>
              <w:pStyle w:val="KopjeTimesNR"/>
            </w:pPr>
          </w:p>
          <w:p w14:paraId="47C08FE9" w14:textId="77777777" w:rsidR="00EA560E" w:rsidRPr="00DA09A8" w:rsidRDefault="00EA560E" w:rsidP="00EA560E">
            <w:pPr>
              <w:pStyle w:val="KopjeTimesNR"/>
            </w:pPr>
          </w:p>
        </w:tc>
        <w:tc>
          <w:tcPr>
            <w:tcW w:w="9629" w:type="dxa"/>
            <w:gridSpan w:val="3"/>
            <w:tcBorders>
              <w:top w:val="single" w:sz="2" w:space="0" w:color="E7F1F9"/>
              <w:left w:val="single" w:sz="2" w:space="0" w:color="E7F1F9"/>
              <w:bottom w:val="single" w:sz="2" w:space="0" w:color="E7F1F9"/>
              <w:right w:val="single" w:sz="2" w:space="0" w:color="E7F1F9"/>
            </w:tcBorders>
            <w:shd w:val="clear" w:color="auto" w:fill="E7F1F9"/>
            <w:vAlign w:val="center"/>
          </w:tcPr>
          <w:p w14:paraId="415DC831" w14:textId="77777777" w:rsidR="00EA560E" w:rsidRDefault="00EA560E" w:rsidP="00EA560E">
            <w:pPr>
              <w:pStyle w:val="KopjeTimesNR"/>
              <w:rPr>
                <w:rStyle w:val="Zwaar"/>
              </w:rPr>
            </w:pPr>
          </w:p>
          <w:p w14:paraId="45D5E4E1" w14:textId="6D0BE5E1" w:rsidR="00EA560E" w:rsidRDefault="00EA560E" w:rsidP="00EA560E">
            <w:pPr>
              <w:pStyle w:val="KopjeTimesNR"/>
              <w:rPr>
                <w:rFonts w:cs="Arial"/>
              </w:rPr>
            </w:pPr>
            <w:r>
              <w:rPr>
                <w:rStyle w:val="Zwaar"/>
              </w:rPr>
              <w:t>Consistentie</w:t>
            </w:r>
            <w:r w:rsidRPr="00D93A93">
              <w:rPr>
                <w:rFonts w:cs="Arial"/>
              </w:rPr>
              <w:br/>
            </w:r>
            <w:r w:rsidRPr="00A56DEC">
              <w:rPr>
                <w:rFonts w:cs="Arial"/>
              </w:rPr>
              <w:t xml:space="preserve">d. Is naar uw oordeel sprake van een onderlinge samenhang als het gaat om de informatie die is verkregen van de onderzochte zelf, de feiten zoals die uit het medisch dossier naar voren komen en uw bevindingen bij onderzoek en eventueel hulponderzoek? </w:t>
            </w:r>
            <w:r w:rsidRPr="00A56DEC">
              <w:rPr>
                <w:rFonts w:cs="Arial"/>
              </w:rPr>
              <w:br/>
              <w:t>e. Voor zover u de vorige vraag ontkennend beantwoordt, wilt u dan aangeven wat de reactie was van de onderzochte op de door u geconstateerde inconsistenties en welke conclusies u daaruit trekt?</w:t>
            </w:r>
            <w:r w:rsidR="009B3F5B">
              <w:rPr>
                <w:rFonts w:cs="Arial"/>
              </w:rPr>
              <w:t xml:space="preserve"> NB </w:t>
            </w:r>
            <w:r w:rsidR="009B3F5B" w:rsidRPr="009B3F5B">
              <w:rPr>
                <w:rFonts w:cs="Arial"/>
              </w:rPr>
              <w:t>Confrontatie met gevonden inconsistenties is wel nodig. Een betrokkene moet namelijk de kans krijgen om hier persoonlijk en verbaal op te reageren. Dit is een ethisch punt</w:t>
            </w:r>
            <w:r w:rsidR="00CF324D">
              <w:rPr>
                <w:rFonts w:cs="Arial"/>
              </w:rPr>
              <w:t xml:space="preserve">. </w:t>
            </w:r>
          </w:p>
          <w:p w14:paraId="3EBB2FB2" w14:textId="77777777" w:rsidR="00651BBA" w:rsidRDefault="00651BBA" w:rsidP="00EA560E">
            <w:pPr>
              <w:pStyle w:val="KopjeTimesNR"/>
              <w:rPr>
                <w:bCs/>
                <w:i/>
              </w:rPr>
            </w:pPr>
          </w:p>
          <w:p w14:paraId="3F088E3D" w14:textId="12681A07" w:rsidR="00EA560E" w:rsidRPr="0078222C" w:rsidRDefault="00EA560E" w:rsidP="00EA560E">
            <w:pPr>
              <w:pStyle w:val="KopjeTimesNR"/>
              <w:rPr>
                <w:bCs/>
              </w:rPr>
            </w:pPr>
            <w:r w:rsidRPr="0078222C">
              <w:rPr>
                <w:bCs/>
                <w:i/>
              </w:rPr>
              <w:t xml:space="preserve">Aanbeveling 2.2.8 RMSR: </w:t>
            </w:r>
            <w:r w:rsidRPr="0078222C">
              <w:rPr>
                <w:bCs/>
                <w:i/>
              </w:rPr>
              <w:br/>
            </w:r>
            <w:r w:rsidRPr="0078222C">
              <w:rPr>
                <w:bCs/>
                <w:i/>
                <w:iCs/>
              </w:rPr>
              <w:t xml:space="preserve">Als de anamnese niet overeenkomt met de feiten zoals die uit de stukken naar voren komen, dan dient uit het rapport te blijken dat de onderzochte, voor zover dat medisch verantwoord is, met deze </w:t>
            </w:r>
            <w:r w:rsidR="00F572E3" w:rsidRPr="0078222C">
              <w:rPr>
                <w:bCs/>
                <w:i/>
                <w:iCs/>
              </w:rPr>
              <w:t xml:space="preserve">inconsistenties </w:t>
            </w:r>
            <w:r w:rsidRPr="0078222C">
              <w:rPr>
                <w:bCs/>
                <w:i/>
                <w:iCs/>
              </w:rPr>
              <w:t>werd geconfronteerd. Vermeld wordt, wat zijn reactie daarop was en wat daaruit kan worden geconcludeerd.</w:t>
            </w:r>
          </w:p>
        </w:tc>
      </w:tr>
      <w:tr w:rsidR="00EA560E" w:rsidRPr="00F432AF" w14:paraId="159DAA3E" w14:textId="77777777">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773A2AEF"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0D8E15CD" w14:textId="77777777" w:rsidR="00EA560E" w:rsidRPr="00DA09A8" w:rsidRDefault="00EA560E" w:rsidP="00EA560E">
            <w:pPr>
              <w:pStyle w:val="KopTabel2"/>
            </w:pPr>
          </w:p>
        </w:tc>
        <w:tc>
          <w:tcPr>
            <w:tcW w:w="9392" w:type="dxa"/>
            <w:tcBorders>
              <w:top w:val="single" w:sz="2" w:space="0" w:color="E7F1F9"/>
              <w:left w:val="single" w:sz="2" w:space="0" w:color="E7F1F9"/>
              <w:bottom w:val="single" w:sz="2" w:space="0" w:color="E7F1F9"/>
              <w:right w:val="single" w:sz="2" w:space="0" w:color="E7F1F9"/>
            </w:tcBorders>
            <w:shd w:val="clear" w:color="auto" w:fill="FFFFFF"/>
            <w:vAlign w:val="center"/>
          </w:tcPr>
          <w:p w14:paraId="1EE7206F" w14:textId="77777777" w:rsidR="00EA560E" w:rsidRPr="00DA09A8" w:rsidRDefault="00EA560E" w:rsidP="00EA560E">
            <w:pPr>
              <w:pStyle w:val="Invultekst"/>
            </w:pPr>
            <w:r w:rsidRPr="00B33AD6">
              <w:fldChar w:fldCharType="begin">
                <w:ffData>
                  <w:name w:val=""/>
                  <w:enabled/>
                  <w:calcOnExit w:val="0"/>
                  <w:textInput/>
                </w:ffData>
              </w:fldChar>
            </w:r>
            <w:r w:rsidRPr="00B33AD6">
              <w:instrText xml:space="preserve"> FORMTEXT </w:instrText>
            </w:r>
            <w:r w:rsidRPr="00B33AD6">
              <w:fldChar w:fldCharType="separate"/>
            </w:r>
            <w:r>
              <w:rPr>
                <w:noProof/>
              </w:rPr>
              <w:t> </w:t>
            </w:r>
            <w:r>
              <w:rPr>
                <w:noProof/>
              </w:rPr>
              <w:t> </w:t>
            </w:r>
            <w:r>
              <w:rPr>
                <w:noProof/>
              </w:rPr>
              <w:t> </w:t>
            </w:r>
            <w:r>
              <w:rPr>
                <w:noProof/>
              </w:rPr>
              <w:t> </w:t>
            </w:r>
            <w:r>
              <w:rPr>
                <w:noProof/>
              </w:rPr>
              <w:t> </w:t>
            </w:r>
            <w:r w:rsidRPr="00B33AD6">
              <w:fldChar w:fldCharType="end"/>
            </w:r>
          </w:p>
        </w:tc>
        <w:tc>
          <w:tcPr>
            <w:tcW w:w="237" w:type="dxa"/>
            <w:gridSpan w:val="2"/>
            <w:tcBorders>
              <w:top w:val="single" w:sz="2" w:space="0" w:color="E7F1F9"/>
              <w:left w:val="single" w:sz="2" w:space="0" w:color="E7F1F9"/>
              <w:bottom w:val="single" w:sz="2" w:space="0" w:color="E7F1F9"/>
              <w:right w:val="single" w:sz="2" w:space="0" w:color="E7F1F9"/>
            </w:tcBorders>
            <w:shd w:val="clear" w:color="auto" w:fill="E7F1F9"/>
            <w:vAlign w:val="center"/>
          </w:tcPr>
          <w:p w14:paraId="23D3F654" w14:textId="77777777" w:rsidR="00EA560E" w:rsidRPr="00DA09A8" w:rsidRDefault="00EA560E" w:rsidP="00EA560E">
            <w:pPr>
              <w:pStyle w:val="KopTabel"/>
              <w:rPr>
                <w:b w:val="0"/>
                <w:color w:val="auto"/>
              </w:rPr>
            </w:pPr>
          </w:p>
        </w:tc>
      </w:tr>
      <w:tr w:rsidR="00EA560E" w:rsidRPr="00F432AF" w14:paraId="3FC13A82" w14:textId="77777777">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5C98C910"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6C666205" w14:textId="77777777" w:rsidR="00EA560E" w:rsidRDefault="00EA560E" w:rsidP="00EA560E">
            <w:pPr>
              <w:pStyle w:val="KopjeTimesNR"/>
            </w:pPr>
          </w:p>
          <w:p w14:paraId="2ECB59A5" w14:textId="77777777" w:rsidR="00EA560E" w:rsidRPr="00DA09A8" w:rsidRDefault="00EA560E" w:rsidP="00EA560E">
            <w:pPr>
              <w:pStyle w:val="KopjeTimesNR"/>
            </w:pPr>
          </w:p>
        </w:tc>
        <w:tc>
          <w:tcPr>
            <w:tcW w:w="9629" w:type="dxa"/>
            <w:gridSpan w:val="3"/>
            <w:tcBorders>
              <w:top w:val="single" w:sz="2" w:space="0" w:color="E7F1F9"/>
              <w:left w:val="single" w:sz="2" w:space="0" w:color="E7F1F9"/>
              <w:bottom w:val="single" w:sz="2" w:space="0" w:color="E7F1F9"/>
              <w:right w:val="single" w:sz="2" w:space="0" w:color="E7F1F9"/>
            </w:tcBorders>
            <w:shd w:val="clear" w:color="auto" w:fill="E7F1F9"/>
            <w:vAlign w:val="center"/>
          </w:tcPr>
          <w:p w14:paraId="4A3AE449" w14:textId="77777777" w:rsidR="00EA560E" w:rsidRDefault="00EA560E" w:rsidP="00EA560E">
            <w:pPr>
              <w:pStyle w:val="KopjeTimesNR"/>
              <w:rPr>
                <w:rStyle w:val="Zwaar"/>
              </w:rPr>
            </w:pPr>
          </w:p>
          <w:p w14:paraId="50549A16" w14:textId="77777777" w:rsidR="00EA560E" w:rsidRPr="001F4D8F" w:rsidRDefault="00EA560E" w:rsidP="00EA560E">
            <w:pPr>
              <w:pStyle w:val="KopjeTimesNR"/>
              <w:rPr>
                <w:rFonts w:cs="Arial"/>
              </w:rPr>
            </w:pPr>
            <w:r>
              <w:rPr>
                <w:rStyle w:val="Zwaar"/>
              </w:rPr>
              <w:t>Diagnose</w:t>
            </w:r>
            <w:r w:rsidRPr="00D93A93">
              <w:rPr>
                <w:rFonts w:cs="Arial"/>
              </w:rPr>
              <w:br/>
            </w:r>
            <w:r w:rsidRPr="001F4D8F">
              <w:rPr>
                <w:rFonts w:cs="Arial"/>
              </w:rPr>
              <w:t xml:space="preserve">f. Wat is de diagnose op uw vakgebied? Wilt u daarbij uw </w:t>
            </w:r>
            <w:hyperlink r:id="rId10" w:tgtFrame="_blank" w:tooltip="Differentiaal diagnostische overwegingen" w:history="1">
              <w:r w:rsidRPr="001F4D8F">
                <w:t>differentiaaldiagnostische overweging</w:t>
              </w:r>
            </w:hyperlink>
            <w:r w:rsidRPr="001F4D8F">
              <w:rPr>
                <w:rFonts w:cs="Arial"/>
              </w:rPr>
              <w:t xml:space="preserve"> geven?</w:t>
            </w:r>
          </w:p>
          <w:p w14:paraId="1FA1C08F" w14:textId="77777777" w:rsidR="00651BBA" w:rsidRDefault="00651BBA" w:rsidP="00EA560E">
            <w:pPr>
              <w:pStyle w:val="KopjeTimesNR"/>
              <w:rPr>
                <w:bCs/>
                <w:i/>
                <w:iCs/>
              </w:rPr>
            </w:pPr>
          </w:p>
          <w:p w14:paraId="1D6257D7" w14:textId="72A42EBB" w:rsidR="008F29EE" w:rsidRPr="00B121C9" w:rsidRDefault="008F29EE" w:rsidP="00EA560E">
            <w:pPr>
              <w:pStyle w:val="KopjeTimesNR"/>
              <w:rPr>
                <w:bCs/>
                <w:i/>
                <w:iCs/>
              </w:rPr>
            </w:pPr>
            <w:r w:rsidRPr="00B121C9">
              <w:rPr>
                <w:bCs/>
                <w:i/>
                <w:iCs/>
              </w:rPr>
              <w:t>Aanbeveling</w:t>
            </w:r>
            <w:r w:rsidR="006A63FA" w:rsidRPr="00B121C9">
              <w:rPr>
                <w:bCs/>
                <w:i/>
                <w:iCs/>
              </w:rPr>
              <w:t xml:space="preserve"> 8.5</w:t>
            </w:r>
            <w:r w:rsidRPr="00B121C9">
              <w:rPr>
                <w:bCs/>
                <w:i/>
                <w:iCs/>
              </w:rPr>
              <w:t xml:space="preserve"> NVMSR</w:t>
            </w:r>
            <w:r w:rsidR="006A63FA" w:rsidRPr="00B121C9">
              <w:rPr>
                <w:bCs/>
                <w:i/>
                <w:iCs/>
              </w:rPr>
              <w:t>:</w:t>
            </w:r>
          </w:p>
          <w:p w14:paraId="60D0A7C6" w14:textId="77777777" w:rsidR="00EA560E" w:rsidRPr="001F4D8F" w:rsidRDefault="008F29EE" w:rsidP="00EA560E">
            <w:pPr>
              <w:pStyle w:val="KopjeTimesNR"/>
              <w:rPr>
                <w:b/>
                <w:i/>
              </w:rPr>
            </w:pPr>
            <w:r w:rsidRPr="00B121C9">
              <w:rPr>
                <w:bCs/>
                <w:i/>
              </w:rPr>
              <w:t>Waar nodig of indien van toepassing wordt een differentiaal diagnostische overweging gegeven. In het rapport wordt onderbouwd waarom een differentiaal diagnostische overweging wordt verworpen.</w:t>
            </w:r>
            <w:r w:rsidR="00EA560E" w:rsidRPr="00B121C9">
              <w:rPr>
                <w:bCs/>
                <w:i/>
              </w:rPr>
              <w:t xml:space="preserve"> </w:t>
            </w:r>
          </w:p>
        </w:tc>
      </w:tr>
      <w:tr w:rsidR="00EA560E" w:rsidRPr="00F432AF" w14:paraId="20212B1D" w14:textId="77777777">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72EE766C"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41420E56" w14:textId="77777777" w:rsidR="00EA560E" w:rsidRPr="00DA09A8" w:rsidRDefault="00EA560E" w:rsidP="00EA560E">
            <w:pPr>
              <w:pStyle w:val="KopTabel2"/>
            </w:pPr>
          </w:p>
        </w:tc>
        <w:tc>
          <w:tcPr>
            <w:tcW w:w="9392" w:type="dxa"/>
            <w:tcBorders>
              <w:top w:val="single" w:sz="2" w:space="0" w:color="E7F1F9"/>
              <w:left w:val="single" w:sz="2" w:space="0" w:color="E7F1F9"/>
              <w:bottom w:val="single" w:sz="2" w:space="0" w:color="E7F1F9"/>
              <w:right w:val="single" w:sz="2" w:space="0" w:color="E7F1F9"/>
            </w:tcBorders>
            <w:shd w:val="clear" w:color="auto" w:fill="FFFFFF"/>
            <w:vAlign w:val="center"/>
          </w:tcPr>
          <w:p w14:paraId="1E2CD1E2" w14:textId="77777777" w:rsidR="00EA560E" w:rsidRPr="00DA09A8" w:rsidRDefault="00EA560E" w:rsidP="00EA560E">
            <w:pPr>
              <w:pStyle w:val="Invultekst"/>
            </w:pPr>
            <w:r w:rsidRPr="00B33AD6">
              <w:fldChar w:fldCharType="begin">
                <w:ffData>
                  <w:name w:val=""/>
                  <w:enabled/>
                  <w:calcOnExit w:val="0"/>
                  <w:textInput/>
                </w:ffData>
              </w:fldChar>
            </w:r>
            <w:r w:rsidRPr="00B33AD6">
              <w:instrText xml:space="preserve"> FORMTEXT </w:instrText>
            </w:r>
            <w:r w:rsidRPr="00B33AD6">
              <w:fldChar w:fldCharType="separate"/>
            </w:r>
            <w:r>
              <w:rPr>
                <w:noProof/>
              </w:rPr>
              <w:t> </w:t>
            </w:r>
            <w:r>
              <w:rPr>
                <w:noProof/>
              </w:rPr>
              <w:t> </w:t>
            </w:r>
            <w:r>
              <w:rPr>
                <w:noProof/>
              </w:rPr>
              <w:t> </w:t>
            </w:r>
            <w:r>
              <w:rPr>
                <w:noProof/>
              </w:rPr>
              <w:t> </w:t>
            </w:r>
            <w:r>
              <w:rPr>
                <w:noProof/>
              </w:rPr>
              <w:t> </w:t>
            </w:r>
            <w:r w:rsidRPr="00B33AD6">
              <w:fldChar w:fldCharType="end"/>
            </w:r>
          </w:p>
        </w:tc>
        <w:tc>
          <w:tcPr>
            <w:tcW w:w="237" w:type="dxa"/>
            <w:gridSpan w:val="2"/>
            <w:tcBorders>
              <w:top w:val="single" w:sz="2" w:space="0" w:color="E7F1F9"/>
              <w:left w:val="single" w:sz="2" w:space="0" w:color="E7F1F9"/>
              <w:bottom w:val="single" w:sz="2" w:space="0" w:color="E7F1F9"/>
              <w:right w:val="single" w:sz="2" w:space="0" w:color="E7F1F9"/>
            </w:tcBorders>
            <w:shd w:val="clear" w:color="auto" w:fill="E7F1F9"/>
            <w:vAlign w:val="center"/>
          </w:tcPr>
          <w:p w14:paraId="387CA05F" w14:textId="77777777" w:rsidR="00EA560E" w:rsidRPr="00DA09A8" w:rsidRDefault="00EA560E" w:rsidP="00EA560E">
            <w:pPr>
              <w:pStyle w:val="KopTabel"/>
              <w:rPr>
                <w:b w:val="0"/>
                <w:color w:val="auto"/>
              </w:rPr>
            </w:pPr>
          </w:p>
        </w:tc>
      </w:tr>
      <w:tr w:rsidR="00EA560E" w:rsidRPr="00F432AF" w14:paraId="070B107D" w14:textId="77777777">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337FBFC4"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46EC9FF0" w14:textId="77777777" w:rsidR="00EA560E" w:rsidRDefault="00EA560E" w:rsidP="00EA560E">
            <w:pPr>
              <w:pStyle w:val="KopjeTimesNR"/>
            </w:pPr>
          </w:p>
          <w:p w14:paraId="7EC09CF1" w14:textId="77777777" w:rsidR="00EA560E" w:rsidRPr="00DA09A8" w:rsidRDefault="00EA560E" w:rsidP="00EA560E">
            <w:pPr>
              <w:pStyle w:val="KopjeTimesNR"/>
            </w:pPr>
          </w:p>
        </w:tc>
        <w:tc>
          <w:tcPr>
            <w:tcW w:w="9629" w:type="dxa"/>
            <w:gridSpan w:val="3"/>
            <w:tcBorders>
              <w:top w:val="single" w:sz="2" w:space="0" w:color="E7F1F9"/>
              <w:left w:val="single" w:sz="2" w:space="0" w:color="E7F1F9"/>
              <w:bottom w:val="single" w:sz="2" w:space="0" w:color="E7F1F9"/>
              <w:right w:val="single" w:sz="2" w:space="0" w:color="E7F1F9"/>
            </w:tcBorders>
            <w:shd w:val="clear" w:color="auto" w:fill="E7F1F9"/>
            <w:vAlign w:val="center"/>
          </w:tcPr>
          <w:p w14:paraId="3E51B2D3" w14:textId="77777777" w:rsidR="00EA560E" w:rsidRDefault="00EA560E" w:rsidP="00EA560E">
            <w:pPr>
              <w:pStyle w:val="KopjeTimesNR"/>
              <w:rPr>
                <w:rStyle w:val="Zwaar"/>
              </w:rPr>
            </w:pPr>
          </w:p>
          <w:p w14:paraId="5F462A6F" w14:textId="77777777" w:rsidR="00EA560E" w:rsidRPr="001F4D8F" w:rsidRDefault="00EA560E" w:rsidP="00EA560E">
            <w:pPr>
              <w:pStyle w:val="KopjeTimesNR"/>
              <w:rPr>
                <w:rFonts w:cs="Arial"/>
              </w:rPr>
            </w:pPr>
            <w:r w:rsidRPr="00D93A93">
              <w:rPr>
                <w:rStyle w:val="Zwaar"/>
              </w:rPr>
              <w:t>Beperkingen</w:t>
            </w:r>
            <w:r w:rsidRPr="00D93A93">
              <w:rPr>
                <w:rFonts w:cs="Arial"/>
              </w:rPr>
              <w:t xml:space="preserve"> </w:t>
            </w:r>
            <w:r w:rsidRPr="00D93A93">
              <w:rPr>
                <w:rFonts w:cs="Arial"/>
              </w:rPr>
              <w:br/>
            </w:r>
            <w:r w:rsidRPr="001F4D8F">
              <w:rPr>
                <w:rFonts w:cs="Arial"/>
              </w:rPr>
              <w:t>g. Welke beperkingen op uw vakgebied bestaan naar uw oordeel bij de onderzochte in zijn huidige toestand, ongeacht of de beperkingen voortvloeien uit het ongeval? Wilt u deze beperkingen zo uitgebreid mogelijk beschrijven, op semi-kwantitatieve wijze weergeven en zo nodig toelichten ten behoeve van een eventueel in te schakelen arbeidsdeskundige?</w:t>
            </w:r>
          </w:p>
          <w:p w14:paraId="1710EBBD" w14:textId="77777777" w:rsidR="00651BBA" w:rsidRDefault="00651BBA" w:rsidP="00EA560E">
            <w:pPr>
              <w:pStyle w:val="KopjeTimesNR"/>
              <w:rPr>
                <w:rFonts w:cs="Arial"/>
                <w:i/>
                <w:iCs/>
              </w:rPr>
            </w:pPr>
          </w:p>
          <w:p w14:paraId="46868037" w14:textId="472FFD30" w:rsidR="00EA560E" w:rsidRPr="00BB4F0B" w:rsidRDefault="008F29EE" w:rsidP="00EA560E">
            <w:pPr>
              <w:pStyle w:val="KopjeTimesNR"/>
              <w:rPr>
                <w:rFonts w:cs="Arial"/>
                <w:i/>
                <w:iCs/>
              </w:rPr>
            </w:pPr>
            <w:r w:rsidRPr="00BB4F0B">
              <w:rPr>
                <w:rFonts w:cs="Arial"/>
                <w:i/>
                <w:iCs/>
              </w:rPr>
              <w:t>Aanbeveling</w:t>
            </w:r>
            <w:r w:rsidR="006A63FA" w:rsidRPr="00BB4F0B">
              <w:rPr>
                <w:rFonts w:cs="Arial"/>
                <w:i/>
                <w:iCs/>
              </w:rPr>
              <w:t xml:space="preserve"> 8.7</w:t>
            </w:r>
            <w:r w:rsidRPr="00BB4F0B">
              <w:rPr>
                <w:rFonts w:cs="Arial"/>
                <w:i/>
                <w:iCs/>
              </w:rPr>
              <w:t xml:space="preserve"> NVMSR</w:t>
            </w:r>
            <w:r w:rsidR="006A63FA" w:rsidRPr="00BB4F0B">
              <w:rPr>
                <w:rFonts w:cs="Arial"/>
                <w:i/>
                <w:iCs/>
              </w:rPr>
              <w:t>:</w:t>
            </w:r>
          </w:p>
          <w:p w14:paraId="30F18D8E" w14:textId="77777777" w:rsidR="008F29EE" w:rsidRPr="00BB4F0B" w:rsidRDefault="008F29EE" w:rsidP="00EA560E">
            <w:pPr>
              <w:pStyle w:val="KopjeTimesNR"/>
              <w:rPr>
                <w:rFonts w:cs="Arial"/>
                <w:i/>
                <w:iCs/>
              </w:rPr>
            </w:pPr>
            <w:r w:rsidRPr="00BB4F0B">
              <w:rPr>
                <w:rFonts w:cs="Arial"/>
                <w:i/>
                <w:iCs/>
              </w:rPr>
              <w:t xml:space="preserve">De eventuele beperkingen van de betrokkene worden zo nauwkeurig mogelijk beschreven en slechts in semi-kwantitatieve vorm weergegeven. De hierbij geadviseerde termen zijn ‘geen, licht, matig, ernstig, volledig’. De </w:t>
            </w:r>
            <w:r w:rsidRPr="00BB4F0B">
              <w:rPr>
                <w:rFonts w:cs="Arial"/>
                <w:i/>
                <w:iCs/>
              </w:rPr>
              <w:lastRenderedPageBreak/>
              <w:t>deskundige zal zelf geen kwantificerende belastbaarheidsprofielen opstellen. Alleen een bedrijfsarts of een verzekeringsarts is bekwaam om een Functionele Mogelijkhedenlijst (FML) op te stellen. De deskundige kan wel de vaststellingen in een FML becommentariëren vanuit het eigen vakgebied en op grond van de eigen waarnemingen.</w:t>
            </w:r>
          </w:p>
          <w:p w14:paraId="5C88CC1B" w14:textId="508C9C92" w:rsidR="00EA560E" w:rsidRPr="001F4D8F" w:rsidRDefault="00EA560E" w:rsidP="00EA560E">
            <w:pPr>
              <w:pStyle w:val="KopjeTimesNR"/>
              <w:rPr>
                <w:b/>
                <w:i/>
              </w:rPr>
            </w:pPr>
          </w:p>
        </w:tc>
      </w:tr>
      <w:tr w:rsidR="00EA560E" w:rsidRPr="00F432AF" w14:paraId="3BAE2329" w14:textId="77777777">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4E84355F"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41004C90" w14:textId="77777777" w:rsidR="00EA560E" w:rsidRPr="00DA09A8" w:rsidRDefault="00EA560E" w:rsidP="00EA560E">
            <w:pPr>
              <w:pStyle w:val="KopTabel2"/>
            </w:pPr>
          </w:p>
        </w:tc>
        <w:tc>
          <w:tcPr>
            <w:tcW w:w="9392" w:type="dxa"/>
            <w:tcBorders>
              <w:top w:val="single" w:sz="2" w:space="0" w:color="E7F1F9"/>
              <w:left w:val="single" w:sz="2" w:space="0" w:color="E7F1F9"/>
              <w:bottom w:val="single" w:sz="2" w:space="0" w:color="E7F1F9"/>
              <w:right w:val="single" w:sz="2" w:space="0" w:color="E7F1F9"/>
            </w:tcBorders>
            <w:shd w:val="clear" w:color="auto" w:fill="FFFFFF"/>
            <w:vAlign w:val="center"/>
          </w:tcPr>
          <w:p w14:paraId="4385FBFD" w14:textId="77777777" w:rsidR="00EA560E" w:rsidRPr="00DA09A8" w:rsidRDefault="00EA560E" w:rsidP="00EA560E">
            <w:pPr>
              <w:pStyle w:val="Invultekst"/>
            </w:pPr>
            <w:r w:rsidRPr="00B33AD6">
              <w:fldChar w:fldCharType="begin">
                <w:ffData>
                  <w:name w:val=""/>
                  <w:enabled/>
                  <w:calcOnExit w:val="0"/>
                  <w:textInput/>
                </w:ffData>
              </w:fldChar>
            </w:r>
            <w:r w:rsidRPr="00B33AD6">
              <w:instrText xml:space="preserve"> FORMTEXT </w:instrText>
            </w:r>
            <w:r w:rsidRPr="00B33AD6">
              <w:fldChar w:fldCharType="separate"/>
            </w:r>
            <w:r>
              <w:rPr>
                <w:noProof/>
              </w:rPr>
              <w:t> </w:t>
            </w:r>
            <w:r>
              <w:rPr>
                <w:noProof/>
              </w:rPr>
              <w:t> </w:t>
            </w:r>
            <w:r>
              <w:rPr>
                <w:noProof/>
              </w:rPr>
              <w:t> </w:t>
            </w:r>
            <w:r>
              <w:rPr>
                <w:noProof/>
              </w:rPr>
              <w:t> </w:t>
            </w:r>
            <w:r>
              <w:rPr>
                <w:noProof/>
              </w:rPr>
              <w:t> </w:t>
            </w:r>
            <w:r w:rsidRPr="00B33AD6">
              <w:fldChar w:fldCharType="end"/>
            </w:r>
          </w:p>
        </w:tc>
        <w:tc>
          <w:tcPr>
            <w:tcW w:w="237" w:type="dxa"/>
            <w:gridSpan w:val="2"/>
            <w:tcBorders>
              <w:top w:val="single" w:sz="2" w:space="0" w:color="E7F1F9"/>
              <w:left w:val="single" w:sz="2" w:space="0" w:color="E7F1F9"/>
              <w:bottom w:val="single" w:sz="2" w:space="0" w:color="E7F1F9"/>
              <w:right w:val="single" w:sz="2" w:space="0" w:color="E7F1F9"/>
            </w:tcBorders>
            <w:shd w:val="clear" w:color="auto" w:fill="E7F1F9"/>
            <w:vAlign w:val="center"/>
          </w:tcPr>
          <w:p w14:paraId="06210449" w14:textId="77777777" w:rsidR="00EA560E" w:rsidRPr="00DA09A8" w:rsidRDefault="00EA560E" w:rsidP="00EA560E">
            <w:pPr>
              <w:pStyle w:val="KopTabel"/>
              <w:rPr>
                <w:b w:val="0"/>
                <w:color w:val="auto"/>
              </w:rPr>
            </w:pPr>
          </w:p>
        </w:tc>
      </w:tr>
      <w:tr w:rsidR="00EA560E" w:rsidRPr="00F432AF" w14:paraId="417FC3AC" w14:textId="77777777">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2287B00B"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4A7948CC" w14:textId="77777777" w:rsidR="00EA560E" w:rsidRDefault="00EA560E" w:rsidP="00EA560E">
            <w:pPr>
              <w:pStyle w:val="KopjeTimesNR"/>
            </w:pPr>
          </w:p>
          <w:p w14:paraId="29EA99CB" w14:textId="77777777" w:rsidR="00EA560E" w:rsidRPr="00DA09A8" w:rsidRDefault="00EA560E" w:rsidP="00EA560E">
            <w:pPr>
              <w:pStyle w:val="KopjeTimesNR"/>
            </w:pPr>
          </w:p>
        </w:tc>
        <w:tc>
          <w:tcPr>
            <w:tcW w:w="9629" w:type="dxa"/>
            <w:gridSpan w:val="3"/>
            <w:tcBorders>
              <w:top w:val="single" w:sz="2" w:space="0" w:color="E7F1F9"/>
              <w:left w:val="single" w:sz="2" w:space="0" w:color="E7F1F9"/>
              <w:bottom w:val="single" w:sz="2" w:space="0" w:color="E7F1F9"/>
              <w:right w:val="single" w:sz="2" w:space="0" w:color="E7F1F9"/>
            </w:tcBorders>
            <w:shd w:val="clear" w:color="auto" w:fill="E7F1F9"/>
            <w:vAlign w:val="center"/>
          </w:tcPr>
          <w:p w14:paraId="281AD8DD" w14:textId="77777777" w:rsidR="00EA560E" w:rsidRDefault="00EA560E" w:rsidP="00EA560E">
            <w:pPr>
              <w:pStyle w:val="KopjeTimesNR"/>
              <w:rPr>
                <w:rStyle w:val="Zwaar"/>
              </w:rPr>
            </w:pPr>
          </w:p>
          <w:p w14:paraId="35CF0D26" w14:textId="77777777" w:rsidR="00C747BB" w:rsidRDefault="00EA560E" w:rsidP="00EA560E">
            <w:pPr>
              <w:pStyle w:val="KopjeTimesNR"/>
              <w:rPr>
                <w:rFonts w:cs="Arial"/>
              </w:rPr>
            </w:pPr>
            <w:r w:rsidRPr="00D93A93">
              <w:rPr>
                <w:rStyle w:val="Zwaar"/>
              </w:rPr>
              <w:t>Medische eindsituatie</w:t>
            </w:r>
            <w:r w:rsidRPr="00D837C1">
              <w:rPr>
                <w:rFonts w:cs="Arial"/>
              </w:rPr>
              <w:t xml:space="preserve"> </w:t>
            </w:r>
          </w:p>
          <w:p w14:paraId="28FE6124" w14:textId="467925FD" w:rsidR="00EA560E" w:rsidRDefault="00C747BB" w:rsidP="00C747BB">
            <w:pPr>
              <w:pStyle w:val="KopjeTimesNR"/>
              <w:rPr>
                <w:rFonts w:cs="Arial"/>
              </w:rPr>
            </w:pPr>
            <w:r w:rsidRPr="00C747BB">
              <w:rPr>
                <w:rFonts w:cs="Arial"/>
                <w:i/>
                <w:iCs/>
              </w:rPr>
              <w:t>Toelichting: deze vraag heeft als doel om toekomstige risico’s en toekomstige verbeteringen in kaart</w:t>
            </w:r>
            <w:r w:rsidR="00CC4775">
              <w:rPr>
                <w:rFonts w:cs="Arial"/>
                <w:i/>
                <w:iCs/>
              </w:rPr>
              <w:t xml:space="preserve"> </w:t>
            </w:r>
            <w:r w:rsidRPr="00C747BB">
              <w:rPr>
                <w:rFonts w:cs="Arial"/>
                <w:i/>
                <w:iCs/>
              </w:rPr>
              <w:t>te brengen. Denk hierbij aan enerzijds een kans op post‐traumatische artrose, aanwezigheid van</w:t>
            </w:r>
            <w:r w:rsidR="00CC4775">
              <w:rPr>
                <w:rFonts w:cs="Arial"/>
                <w:i/>
                <w:iCs/>
              </w:rPr>
              <w:t xml:space="preserve"> </w:t>
            </w:r>
            <w:r w:rsidRPr="00C747BB">
              <w:rPr>
                <w:rFonts w:cs="Arial"/>
                <w:i/>
                <w:iCs/>
              </w:rPr>
              <w:t>osteosynthese materiaal of risico op post‐traumatische epilepsie en anderzijds aan mogelijke</w:t>
            </w:r>
            <w:r w:rsidR="00CC4775">
              <w:rPr>
                <w:rFonts w:cs="Arial"/>
                <w:i/>
                <w:iCs/>
              </w:rPr>
              <w:t xml:space="preserve"> </w:t>
            </w:r>
            <w:r w:rsidRPr="00C747BB">
              <w:rPr>
                <w:rFonts w:cs="Arial"/>
                <w:i/>
                <w:iCs/>
              </w:rPr>
              <w:t>verbeteringen door therapie</w:t>
            </w:r>
            <w:r w:rsidR="00EA560E" w:rsidRPr="00D93A93">
              <w:rPr>
                <w:rFonts w:cs="Arial"/>
              </w:rPr>
              <w:br/>
            </w:r>
            <w:r w:rsidR="00EA560E" w:rsidRPr="001F4D8F">
              <w:rPr>
                <w:rFonts w:cs="Arial"/>
              </w:rPr>
              <w:t>h. Acht u de huidige toestand van de onderzochte zodanig dat een beoordeling van de blijvende gevolgen van het ongeval mogelijk is, of verwacht u in de toekomst nog een belangrijke verbetering of verslechtering van het op uw vakgebied geconstateerde letsel</w:t>
            </w:r>
            <w:r>
              <w:rPr>
                <w:rFonts w:cs="Arial"/>
              </w:rPr>
              <w:t xml:space="preserve"> mogelijk</w:t>
            </w:r>
            <w:r w:rsidR="00EA560E" w:rsidRPr="001F4D8F">
              <w:rPr>
                <w:rFonts w:cs="Arial"/>
              </w:rPr>
              <w:t xml:space="preserve">? </w:t>
            </w:r>
            <w:r w:rsidR="00EA560E" w:rsidRPr="001F4D8F">
              <w:rPr>
                <w:rFonts w:cs="Arial"/>
              </w:rPr>
              <w:br/>
              <w:t xml:space="preserve">i. Zo ja, welke verbetering of verslechtering verwacht u? </w:t>
            </w:r>
            <w:r w:rsidR="00EA560E" w:rsidRPr="001F4D8F">
              <w:rPr>
                <w:rFonts w:cs="Arial"/>
              </w:rPr>
              <w:br/>
              <w:t xml:space="preserve">j. Kunt u aangeven op welke termijn en in welke mate u die verbetering dan wel verslechtering verwacht? </w:t>
            </w:r>
            <w:r w:rsidR="00EA560E" w:rsidRPr="001F4D8F">
              <w:rPr>
                <w:rFonts w:cs="Arial"/>
              </w:rPr>
              <w:br/>
              <w:t>k. Kunt u aangeven welke gevolgen deze verbetering dan wel verslechtering zal hebben voor de beperkingen (als bedoeld in vraag 1g)?</w:t>
            </w:r>
          </w:p>
          <w:p w14:paraId="3A0E3311" w14:textId="599EE2D5" w:rsidR="00651BBA" w:rsidRPr="00651BBA" w:rsidRDefault="00651BBA" w:rsidP="00C747BB">
            <w:pPr>
              <w:pStyle w:val="KopjeTimesNR"/>
              <w:rPr>
                <w:rFonts w:cs="Arial"/>
                <w:i/>
                <w:iCs/>
              </w:rPr>
            </w:pPr>
            <w:r w:rsidRPr="00651BBA">
              <w:rPr>
                <w:rFonts w:cs="Arial"/>
                <w:i/>
                <w:iCs/>
              </w:rPr>
              <w:t xml:space="preserve">Optionele vraag: </w:t>
            </w:r>
          </w:p>
          <w:p w14:paraId="4F627281" w14:textId="5FA34879" w:rsidR="006B5EB6" w:rsidRDefault="008141BB" w:rsidP="006B5EB6">
            <w:pPr>
              <w:pStyle w:val="KopjeTimesNR"/>
              <w:rPr>
                <w:rFonts w:cs="Arial"/>
              </w:rPr>
            </w:pPr>
            <w:r>
              <w:rPr>
                <w:rFonts w:cs="Arial"/>
              </w:rPr>
              <w:t xml:space="preserve">l. </w:t>
            </w:r>
            <w:r w:rsidR="006B5EB6" w:rsidRPr="006B5EB6">
              <w:rPr>
                <w:rFonts w:cs="Arial"/>
              </w:rPr>
              <w:t>Welke huidige mate van functieverlies (impairment) kunt u vaststellen op uw vakgebied als gevolg</w:t>
            </w:r>
            <w:r w:rsidR="006B5EB6">
              <w:rPr>
                <w:rFonts w:cs="Arial"/>
              </w:rPr>
              <w:t xml:space="preserve"> </w:t>
            </w:r>
            <w:r w:rsidR="006B5EB6" w:rsidRPr="006B5EB6">
              <w:rPr>
                <w:rFonts w:cs="Arial"/>
              </w:rPr>
              <w:t>van het ons aangelegen ongeval? Wilt u dit uitdrukken in een percentage volgens de richtlijnen van</w:t>
            </w:r>
            <w:r w:rsidR="00772E0B">
              <w:rPr>
                <w:rFonts w:cs="Arial"/>
              </w:rPr>
              <w:t xml:space="preserve"> </w:t>
            </w:r>
            <w:r w:rsidR="006B5EB6" w:rsidRPr="006B5EB6">
              <w:rPr>
                <w:rFonts w:cs="Arial"/>
              </w:rPr>
              <w:t>de American Medical Association (</w:t>
            </w:r>
            <w:r w:rsidR="006B5EB6" w:rsidRPr="00E22D9A">
              <w:rPr>
                <w:rFonts w:cs="Arial"/>
              </w:rPr>
              <w:t>AMA</w:t>
            </w:r>
            <w:r w:rsidR="006B5EB6" w:rsidRPr="006B5EB6">
              <w:rPr>
                <w:rFonts w:cs="Arial"/>
              </w:rPr>
              <w:t>‐guides, 6e druk), aangevuld met de meest recente</w:t>
            </w:r>
            <w:r w:rsidR="00772E0B">
              <w:rPr>
                <w:rFonts w:cs="Arial"/>
              </w:rPr>
              <w:t xml:space="preserve"> </w:t>
            </w:r>
            <w:r w:rsidR="006B5EB6" w:rsidRPr="006B5EB6">
              <w:rPr>
                <w:rFonts w:cs="Arial"/>
              </w:rPr>
              <w:t>richtlijnen/ leidraad van uw eigen beroepsvereniging?</w:t>
            </w:r>
          </w:p>
          <w:p w14:paraId="6416A76A" w14:textId="77777777" w:rsidR="00772E0B" w:rsidRDefault="00772E0B" w:rsidP="007F780C">
            <w:pPr>
              <w:rPr>
                <w:rFonts w:ascii="Times New Roman" w:hAnsi="Times New Roman"/>
                <w:i/>
                <w:iCs/>
                <w:color w:val="00A1B2"/>
              </w:rPr>
            </w:pPr>
          </w:p>
          <w:p w14:paraId="5FE18149" w14:textId="21841B43" w:rsidR="008141BB" w:rsidRPr="00E22D9A" w:rsidRDefault="007F780C" w:rsidP="007F780C">
            <w:pPr>
              <w:rPr>
                <w:rFonts w:ascii="Times New Roman" w:hAnsi="Times New Roman"/>
                <w:i/>
                <w:iCs/>
                <w:color w:val="00A1B2"/>
              </w:rPr>
            </w:pPr>
            <w:r w:rsidRPr="00E22D9A">
              <w:rPr>
                <w:rFonts w:ascii="Times New Roman" w:hAnsi="Times New Roman"/>
                <w:i/>
                <w:iCs/>
                <w:color w:val="00A1B2"/>
              </w:rPr>
              <w:t>Aanbeveling NVMSR 8.8</w:t>
            </w:r>
            <w:r w:rsidR="008141BB" w:rsidRPr="00E22D9A">
              <w:rPr>
                <w:rFonts w:ascii="Times New Roman" w:hAnsi="Times New Roman"/>
                <w:i/>
                <w:iCs/>
                <w:color w:val="00A1B2"/>
              </w:rPr>
              <w:t xml:space="preserve">: </w:t>
            </w:r>
          </w:p>
          <w:p w14:paraId="5AB1CD26" w14:textId="4A98B841" w:rsidR="007F780C" w:rsidRPr="00E22D9A" w:rsidRDefault="007F780C" w:rsidP="007F780C">
            <w:pPr>
              <w:rPr>
                <w:rFonts w:ascii="Times New Roman" w:hAnsi="Times New Roman"/>
                <w:i/>
                <w:iCs/>
                <w:color w:val="00A1B2"/>
              </w:rPr>
            </w:pPr>
            <w:r w:rsidRPr="00E22D9A">
              <w:rPr>
                <w:rFonts w:ascii="Times New Roman" w:hAnsi="Times New Roman"/>
                <w:i/>
                <w:iCs/>
                <w:color w:val="00A1B2"/>
              </w:rPr>
              <w:t>Bij de bepaling van de functionele invaliditeit behoort een percentage dat de deskundige met verwijzing naar (in principe) de laatste versie van de AMA-guides en/of de richtlijnen van de eigen beroepsgroep beargumenteert. De functionele invaliditeit betreft de beperkingen ongeacht het beroep en de specifieke vaardigheden en heeft uitsluitend betrekking op de vaardigheden in het ADL, iADL en het maatschappelijk verkeer, zoals weergegeven in de AMA-guides. Het ontbreken van functieverlies conform de bepalingen in de AMA-guides, hoeft niet te betekenen dat er ook geen sprake is van beperkingen bij de beroepsuitoefening of bij specifieke activiteiten, maar dat valt niet onder het begrip functionele invaliditeit. Anderzijds hoeft de vaststelling van mate van functieverlies conform de AMA-guides niet automatisch tot beperkingen aanleiding te geven.</w:t>
            </w:r>
          </w:p>
          <w:p w14:paraId="7F3F7BDD" w14:textId="068DAA44" w:rsidR="00EA560E" w:rsidRPr="001F4D8F" w:rsidRDefault="00EA560E" w:rsidP="00EA560E">
            <w:pPr>
              <w:pStyle w:val="KopjeTimesNR"/>
              <w:rPr>
                <w:b/>
                <w:i/>
              </w:rPr>
            </w:pPr>
          </w:p>
        </w:tc>
      </w:tr>
      <w:tr w:rsidR="00EA560E" w:rsidRPr="00F432AF" w14:paraId="3739A0DB" w14:textId="77777777">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5D827706"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711CFD57" w14:textId="77777777" w:rsidR="00EA560E" w:rsidRPr="00DA09A8" w:rsidRDefault="00EA560E" w:rsidP="00EA560E">
            <w:pPr>
              <w:pStyle w:val="KopTabel2"/>
            </w:pPr>
          </w:p>
        </w:tc>
        <w:tc>
          <w:tcPr>
            <w:tcW w:w="9392" w:type="dxa"/>
            <w:tcBorders>
              <w:top w:val="single" w:sz="2" w:space="0" w:color="E7F1F9"/>
              <w:left w:val="single" w:sz="2" w:space="0" w:color="E7F1F9"/>
              <w:bottom w:val="single" w:sz="2" w:space="0" w:color="E7F1F9"/>
              <w:right w:val="single" w:sz="2" w:space="0" w:color="E7F1F9"/>
            </w:tcBorders>
            <w:shd w:val="clear" w:color="auto" w:fill="FFFFFF"/>
            <w:vAlign w:val="center"/>
          </w:tcPr>
          <w:p w14:paraId="002FDC7C" w14:textId="77777777" w:rsidR="00EA560E" w:rsidRPr="00DA09A8" w:rsidRDefault="00EA560E" w:rsidP="00EA560E">
            <w:pPr>
              <w:pStyle w:val="Invultekst"/>
            </w:pPr>
            <w:r w:rsidRPr="00B33AD6">
              <w:fldChar w:fldCharType="begin">
                <w:ffData>
                  <w:name w:val=""/>
                  <w:enabled/>
                  <w:calcOnExit w:val="0"/>
                  <w:textInput/>
                </w:ffData>
              </w:fldChar>
            </w:r>
            <w:r w:rsidRPr="00B33AD6">
              <w:instrText xml:space="preserve"> FORMTEXT </w:instrText>
            </w:r>
            <w:r w:rsidRPr="00B33AD6">
              <w:fldChar w:fldCharType="separate"/>
            </w:r>
            <w:r>
              <w:rPr>
                <w:noProof/>
              </w:rPr>
              <w:t> </w:t>
            </w:r>
            <w:r>
              <w:rPr>
                <w:noProof/>
              </w:rPr>
              <w:t> </w:t>
            </w:r>
            <w:r>
              <w:rPr>
                <w:noProof/>
              </w:rPr>
              <w:t> </w:t>
            </w:r>
            <w:r>
              <w:rPr>
                <w:noProof/>
              </w:rPr>
              <w:t> </w:t>
            </w:r>
            <w:r>
              <w:rPr>
                <w:noProof/>
              </w:rPr>
              <w:t> </w:t>
            </w:r>
            <w:r w:rsidRPr="00B33AD6">
              <w:fldChar w:fldCharType="end"/>
            </w:r>
          </w:p>
        </w:tc>
        <w:tc>
          <w:tcPr>
            <w:tcW w:w="237" w:type="dxa"/>
            <w:gridSpan w:val="2"/>
            <w:tcBorders>
              <w:top w:val="single" w:sz="2" w:space="0" w:color="E7F1F9"/>
              <w:left w:val="single" w:sz="2" w:space="0" w:color="E7F1F9"/>
              <w:bottom w:val="single" w:sz="2" w:space="0" w:color="E7F1F9"/>
              <w:right w:val="single" w:sz="2" w:space="0" w:color="E7F1F9"/>
            </w:tcBorders>
            <w:shd w:val="clear" w:color="auto" w:fill="E7F1F9"/>
            <w:vAlign w:val="center"/>
          </w:tcPr>
          <w:p w14:paraId="472A277C" w14:textId="77777777" w:rsidR="00EA560E" w:rsidRPr="00DA09A8" w:rsidRDefault="00EA560E" w:rsidP="00EA560E">
            <w:pPr>
              <w:pStyle w:val="KopTabel"/>
              <w:rPr>
                <w:b w:val="0"/>
                <w:color w:val="auto"/>
              </w:rPr>
            </w:pPr>
          </w:p>
        </w:tc>
      </w:tr>
    </w:tbl>
    <w:p w14:paraId="739BD561" w14:textId="77777777" w:rsidR="00F93F1F" w:rsidRDefault="00F93F1F">
      <w:r>
        <w:br w:type="page"/>
      </w:r>
    </w:p>
    <w:tbl>
      <w:tblPr>
        <w:tblW w:w="10381" w:type="dxa"/>
        <w:tblInd w:w="144" w:type="dxa"/>
        <w:tblCellMar>
          <w:left w:w="0" w:type="dxa"/>
          <w:right w:w="0" w:type="dxa"/>
        </w:tblCellMar>
        <w:tblLook w:val="04A0" w:firstRow="1" w:lastRow="0" w:firstColumn="1" w:lastColumn="0" w:noHBand="0" w:noVBand="1"/>
      </w:tblPr>
      <w:tblGrid>
        <w:gridCol w:w="418"/>
        <w:gridCol w:w="334"/>
        <w:gridCol w:w="9347"/>
        <w:gridCol w:w="45"/>
        <w:gridCol w:w="237"/>
      </w:tblGrid>
      <w:tr w:rsidR="00EA560E" w:rsidRPr="00F432AF" w14:paraId="4BC3F54E" w14:textId="77777777" w:rsidTr="00F93F1F">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38DCCD7F" w14:textId="6F8F9D8B" w:rsidR="00EA560E" w:rsidRPr="00CC3DF1" w:rsidRDefault="00EA560E" w:rsidP="00EA560E"/>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09C4561C" w14:textId="77777777" w:rsidR="00EA560E" w:rsidRPr="00DA09A8" w:rsidRDefault="00EA560E" w:rsidP="00EA560E">
            <w:pPr>
              <w:pStyle w:val="KopTabel2"/>
            </w:pPr>
          </w:p>
        </w:tc>
        <w:tc>
          <w:tcPr>
            <w:tcW w:w="9347" w:type="dxa"/>
            <w:tcBorders>
              <w:top w:val="single" w:sz="2" w:space="0" w:color="E7F1F9"/>
              <w:left w:val="single" w:sz="2" w:space="0" w:color="E7F1F9"/>
              <w:bottom w:val="single" w:sz="2" w:space="0" w:color="E7F1F9"/>
              <w:right w:val="single" w:sz="2" w:space="0" w:color="E7F1F9"/>
            </w:tcBorders>
            <w:shd w:val="clear" w:color="auto" w:fill="E7F1F9"/>
            <w:vAlign w:val="center"/>
          </w:tcPr>
          <w:p w14:paraId="4C2822E6" w14:textId="77777777" w:rsidR="00EA560E" w:rsidRPr="00CC3DF1" w:rsidRDefault="00EA560E" w:rsidP="00EA560E"/>
        </w:tc>
        <w:tc>
          <w:tcPr>
            <w:tcW w:w="282" w:type="dxa"/>
            <w:gridSpan w:val="2"/>
            <w:tcBorders>
              <w:top w:val="single" w:sz="2" w:space="0" w:color="E7F1F9"/>
              <w:left w:val="single" w:sz="2" w:space="0" w:color="E7F1F9"/>
              <w:bottom w:val="single" w:sz="2" w:space="0" w:color="E7F1F9"/>
              <w:right w:val="single" w:sz="2" w:space="0" w:color="E7F1F9"/>
            </w:tcBorders>
            <w:shd w:val="clear" w:color="auto" w:fill="E7F1F9"/>
            <w:vAlign w:val="center"/>
          </w:tcPr>
          <w:p w14:paraId="3ACFAA45" w14:textId="77777777" w:rsidR="00EA560E" w:rsidRPr="0075141A" w:rsidRDefault="00EA560E" w:rsidP="00EA560E">
            <w:pPr>
              <w:pStyle w:val="KopTabel"/>
              <w:rPr>
                <w:b w:val="0"/>
                <w:color w:val="auto"/>
              </w:rPr>
            </w:pPr>
          </w:p>
        </w:tc>
      </w:tr>
      <w:tr w:rsidR="00EA560E" w:rsidRPr="00050747" w14:paraId="3723E1EA" w14:textId="77777777" w:rsidTr="00F93F1F">
        <w:tc>
          <w:tcPr>
            <w:tcW w:w="418" w:type="dxa"/>
            <w:tcBorders>
              <w:top w:val="single" w:sz="2" w:space="0" w:color="E7F1F9"/>
              <w:bottom w:val="single" w:sz="2" w:space="0" w:color="E7F1F9"/>
              <w:right w:val="single" w:sz="2" w:space="0" w:color="00A1B2"/>
            </w:tcBorders>
            <w:shd w:val="clear" w:color="auto" w:fill="00A1B2"/>
          </w:tcPr>
          <w:p w14:paraId="37A67BD1" w14:textId="77777777" w:rsidR="00EA560E" w:rsidRPr="00DA09A8" w:rsidRDefault="00EA560E" w:rsidP="00EA560E">
            <w:pPr>
              <w:pStyle w:val="KopTabel"/>
              <w:jc w:val="right"/>
            </w:pPr>
          </w:p>
        </w:tc>
        <w:tc>
          <w:tcPr>
            <w:tcW w:w="334" w:type="dxa"/>
            <w:tcBorders>
              <w:top w:val="single" w:sz="2" w:space="0" w:color="E7F1F9"/>
              <w:left w:val="single" w:sz="2" w:space="0" w:color="00A1B2"/>
              <w:bottom w:val="single" w:sz="2" w:space="0" w:color="E7F1F9"/>
              <w:right w:val="single" w:sz="2" w:space="0" w:color="00A1B2"/>
            </w:tcBorders>
            <w:shd w:val="clear" w:color="auto" w:fill="00A1B2"/>
          </w:tcPr>
          <w:p w14:paraId="08E8C989" w14:textId="77777777" w:rsidR="00EA560E" w:rsidRPr="00DA09A8" w:rsidRDefault="00EA560E" w:rsidP="00EA560E">
            <w:pPr>
              <w:pStyle w:val="KopTabel"/>
            </w:pPr>
            <w:r>
              <w:t>2</w:t>
            </w:r>
          </w:p>
        </w:tc>
        <w:tc>
          <w:tcPr>
            <w:tcW w:w="9629" w:type="dxa"/>
            <w:gridSpan w:val="3"/>
            <w:tcBorders>
              <w:top w:val="single" w:sz="2" w:space="0" w:color="E7F1F9"/>
              <w:left w:val="single" w:sz="2" w:space="0" w:color="00A1B2"/>
              <w:bottom w:val="single" w:sz="2" w:space="0" w:color="E7F1F9"/>
            </w:tcBorders>
            <w:shd w:val="clear" w:color="auto" w:fill="00A1B2"/>
          </w:tcPr>
          <w:p w14:paraId="6588409E" w14:textId="77777777" w:rsidR="00EA560E" w:rsidRPr="00DA09A8" w:rsidRDefault="00EA560E" w:rsidP="00EA560E">
            <w:pPr>
              <w:pStyle w:val="KopTabel"/>
            </w:pPr>
            <w:r w:rsidRPr="00A56DEC">
              <w:rPr>
                <w:rFonts w:cs="Arial"/>
                <w:bCs/>
              </w:rPr>
              <w:t xml:space="preserve">DE SITUATIE </w:t>
            </w:r>
            <w:r>
              <w:rPr>
                <w:rFonts w:cs="Arial"/>
                <w:bCs/>
              </w:rPr>
              <w:t>zonder</w:t>
            </w:r>
            <w:r w:rsidRPr="00A56DEC">
              <w:rPr>
                <w:rFonts w:cs="Arial"/>
                <w:bCs/>
              </w:rPr>
              <w:t xml:space="preserve"> ONGEVAL</w:t>
            </w:r>
          </w:p>
        </w:tc>
      </w:tr>
      <w:tr w:rsidR="00EA560E" w:rsidRPr="00F432AF" w14:paraId="70A8B560" w14:textId="77777777" w:rsidTr="00F93F1F">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769E92CA"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3C7245D8" w14:textId="77777777" w:rsidR="00EA560E" w:rsidRDefault="00EA560E" w:rsidP="00EA560E">
            <w:pPr>
              <w:pStyle w:val="KopjeTimesNR"/>
            </w:pPr>
          </w:p>
          <w:p w14:paraId="06EE500E" w14:textId="77777777" w:rsidR="00EA560E" w:rsidRPr="00DA09A8" w:rsidRDefault="00EA560E" w:rsidP="00EA560E">
            <w:pPr>
              <w:pStyle w:val="KopjeTimesNR"/>
            </w:pPr>
          </w:p>
        </w:tc>
        <w:tc>
          <w:tcPr>
            <w:tcW w:w="9629" w:type="dxa"/>
            <w:gridSpan w:val="3"/>
            <w:tcBorders>
              <w:top w:val="single" w:sz="2" w:space="0" w:color="E7F1F9"/>
              <w:left w:val="single" w:sz="2" w:space="0" w:color="E7F1F9"/>
              <w:bottom w:val="single" w:sz="2" w:space="0" w:color="E7F1F9"/>
              <w:right w:val="single" w:sz="2" w:space="0" w:color="E7F1F9"/>
            </w:tcBorders>
            <w:shd w:val="clear" w:color="auto" w:fill="E7F1F9"/>
            <w:vAlign w:val="center"/>
          </w:tcPr>
          <w:p w14:paraId="7F81E1BA" w14:textId="77777777" w:rsidR="00EA560E" w:rsidRDefault="00EA560E" w:rsidP="00EA560E">
            <w:pPr>
              <w:pStyle w:val="KopjeTimesNR"/>
              <w:rPr>
                <w:rFonts w:cs="Arial"/>
                <w:iCs/>
              </w:rPr>
            </w:pPr>
            <w:r w:rsidRPr="001F4D8F">
              <w:rPr>
                <w:rFonts w:cs="Arial"/>
                <w:iCs/>
              </w:rPr>
              <w:t>Meestal zal het niet mogelijk zijn om onderstaande vragen (met name de vragen 2c - 2e) met zekerheid te beantwoorden. Van u wordt ook niet gevraagd zekerheid te bieden. Wel wordt gevraagd of u vanuit uw kennis en ervaring op uw vakgebied uw mening wilt geven over kansen en waarschijnlijkheden. Het is dus de bedoeling dat u aangeeft wat u op grond van uw deskundigheid op uw vakgebied op deze vragen kunt antwoorden.</w:t>
            </w:r>
          </w:p>
          <w:p w14:paraId="0F6737E7" w14:textId="77777777" w:rsidR="004C6057" w:rsidRDefault="004C6057" w:rsidP="00EA560E">
            <w:pPr>
              <w:pStyle w:val="KopjeTimesNR"/>
              <w:rPr>
                <w:rFonts w:cs="Arial"/>
                <w:i/>
                <w:iCs/>
              </w:rPr>
            </w:pPr>
          </w:p>
          <w:p w14:paraId="364B8846" w14:textId="71D83B48" w:rsidR="008F29EE" w:rsidRDefault="008F29EE" w:rsidP="00EA560E">
            <w:pPr>
              <w:pStyle w:val="KopjeTimesNR"/>
              <w:rPr>
                <w:rFonts w:cs="Arial"/>
                <w:i/>
                <w:iCs/>
              </w:rPr>
            </w:pPr>
            <w:r>
              <w:rPr>
                <w:rFonts w:cs="Arial"/>
                <w:i/>
                <w:iCs/>
              </w:rPr>
              <w:t>Aanbeveling 8.4 NVMS</w:t>
            </w:r>
            <w:r w:rsidR="006A63FA">
              <w:rPr>
                <w:rFonts w:cs="Arial"/>
                <w:i/>
                <w:iCs/>
              </w:rPr>
              <w:t>R:</w:t>
            </w:r>
          </w:p>
          <w:p w14:paraId="0AB7C6C4" w14:textId="10525C86" w:rsidR="008F29EE" w:rsidRDefault="008F4A6C" w:rsidP="00EA560E">
            <w:pPr>
              <w:pStyle w:val="KopjeTimesNR"/>
              <w:rPr>
                <w:rFonts w:cs="Arial"/>
                <w:i/>
                <w:iCs/>
              </w:rPr>
            </w:pPr>
            <w:r w:rsidRPr="008F4A6C">
              <w:rPr>
                <w:rFonts w:cs="Arial"/>
                <w:i/>
                <w:iCs/>
              </w:rPr>
              <w:t>De vragen worden volledig, begrijpelijk en vooral eenduidig beantwoord. Bij de beantwoording van de vragen komen niet/nooit plotseling aspecten naar voren, die niet worden ondersteund/onderbouwd in de voorafgaande beschouwing. Het kan van belang zijn om bij de beantwoording van de vragen (zoals bij de IWMD-vraagstelling) inzicht te krijgen in de vergelijking tussen de gezondheidstoestand van de betrokkene zoals die aanwezig is met/ten gevolge van het ongeval en de hypothe</w:t>
            </w:r>
            <w:r>
              <w:rPr>
                <w:rFonts w:cs="Arial"/>
                <w:i/>
                <w:iCs/>
              </w:rPr>
              <w:t>ti</w:t>
            </w:r>
            <w:r w:rsidRPr="008F4A6C">
              <w:rPr>
                <w:rFonts w:cs="Arial"/>
                <w:i/>
                <w:iCs/>
              </w:rPr>
              <w:t>sche situa</w:t>
            </w:r>
            <w:r>
              <w:rPr>
                <w:rFonts w:cs="Arial"/>
                <w:i/>
                <w:iCs/>
              </w:rPr>
              <w:t>ti</w:t>
            </w:r>
            <w:r w:rsidRPr="008F4A6C">
              <w:rPr>
                <w:rFonts w:cs="Arial"/>
                <w:i/>
                <w:iCs/>
              </w:rPr>
              <w:t>e zonder het ongeval.</w:t>
            </w:r>
          </w:p>
          <w:p w14:paraId="420BD6D0" w14:textId="1E5DE95E" w:rsidR="008F4A6C" w:rsidRDefault="008F4A6C" w:rsidP="00EA560E">
            <w:pPr>
              <w:pStyle w:val="KopjeTimesNR"/>
              <w:rPr>
                <w:rFonts w:cs="Arial"/>
                <w:i/>
                <w:iCs/>
              </w:rPr>
            </w:pPr>
            <w:r w:rsidRPr="008F4A6C">
              <w:rPr>
                <w:rFonts w:cs="Arial"/>
                <w:i/>
                <w:iCs/>
              </w:rPr>
              <w:t>Bij de hypothetische situatie zonder ongeval speelt de gezondheidstoestand vóór het ongeval een belangrijke rol en deze moet zorgvuldig worden beoordeeld en beschreven. Soms is dit door gebrek aan gegevens niet eenduidig te onderzoeken of vast te stellen. Op de deskundige rust de verplichting om de voorgeschiedenis expliciet te onderzoeken en waar nodig hiervoor de benodigde informatie op te vragen. Er dient nadrukkelijk onderscheid te worden gemaakt tussen klachten, afwijkingen en beperkingen in de situaties VOOR en ZONDER ongeval. De betrokkene kan immers na het ongeval een nieuwe of andere aandoening hebben gekregen die los staat van het ongeval of al aan een chronische of genetisch</w:t>
            </w:r>
            <w:r>
              <w:rPr>
                <w:rFonts w:cs="Arial"/>
                <w:i/>
                <w:iCs/>
              </w:rPr>
              <w:t>e</w:t>
            </w:r>
            <w:r w:rsidRPr="008F4A6C">
              <w:rPr>
                <w:rFonts w:cs="Arial"/>
                <w:i/>
                <w:iCs/>
              </w:rPr>
              <w:t xml:space="preserve"> aandoening lijden. In sommige gevallen is het niet mogelijk om een vraag te beantwoorden. De deskundige moet dan gemotiveerd aangeven waarom deze vraag niet kan worden beantwoord.</w:t>
            </w:r>
          </w:p>
          <w:p w14:paraId="5F1A7AB9" w14:textId="77777777" w:rsidR="008F4A6C" w:rsidRDefault="008F4A6C" w:rsidP="00EA560E">
            <w:pPr>
              <w:pStyle w:val="KopjeTimesNR"/>
              <w:rPr>
                <w:rFonts w:cs="Arial"/>
                <w:i/>
                <w:iCs/>
              </w:rPr>
            </w:pPr>
          </w:p>
          <w:p w14:paraId="4750FECE" w14:textId="77777777" w:rsidR="008F29EE" w:rsidRDefault="008F29EE" w:rsidP="00EA560E">
            <w:pPr>
              <w:pStyle w:val="KopjeTimesNR"/>
              <w:rPr>
                <w:rFonts w:cs="Arial"/>
                <w:i/>
                <w:iCs/>
              </w:rPr>
            </w:pPr>
            <w:r>
              <w:rPr>
                <w:rFonts w:cs="Arial"/>
                <w:i/>
                <w:iCs/>
              </w:rPr>
              <w:t xml:space="preserve">Aanbeveling </w:t>
            </w:r>
            <w:r w:rsidR="006A63FA">
              <w:rPr>
                <w:rFonts w:cs="Arial"/>
                <w:i/>
                <w:iCs/>
              </w:rPr>
              <w:t xml:space="preserve">8.6 </w:t>
            </w:r>
            <w:r>
              <w:rPr>
                <w:rFonts w:cs="Arial"/>
                <w:i/>
                <w:iCs/>
              </w:rPr>
              <w:t>NVMSR</w:t>
            </w:r>
            <w:r w:rsidR="006A63FA">
              <w:rPr>
                <w:rFonts w:cs="Arial"/>
                <w:i/>
                <w:iCs/>
              </w:rPr>
              <w:t>:</w:t>
            </w:r>
          </w:p>
          <w:p w14:paraId="094C081F" w14:textId="77777777" w:rsidR="008F29EE" w:rsidRPr="001F4D8F" w:rsidRDefault="008F29EE" w:rsidP="00EA560E">
            <w:pPr>
              <w:pStyle w:val="KopjeTimesNR"/>
              <w:rPr>
                <w:rFonts w:cs="Arial"/>
                <w:i/>
                <w:iCs/>
              </w:rPr>
            </w:pPr>
            <w:r w:rsidRPr="008F29EE">
              <w:rPr>
                <w:rFonts w:cs="Arial"/>
                <w:i/>
                <w:iCs/>
              </w:rPr>
              <w:t>Een eventuele causaliteitsvraag wordt uitsluitend beantwoord vanuit de medische causaliteitsgedachte, dat wil zeggen op grond van datgene wat bekend en herkenbaar is met betrekking tot het ontstaan en het beloop van de onderhavige klachten en verschijnselen. Deze vaststelling gebeurt in overeenstemming met de gangbare wetenschappelijk inzichten dan wel richtlijnen binnen het desbetreffende vakgebied. De deskundige zal nooit anamnestische klachten en/of anamnestische beperkingen aan een gebeurtenis (bijvoorbeeld een ongeval of incident) toeschrijven of de causaliteit ervan louter baseren op grond van het feit dat deze na de gebeurtenis voor het eerst worden vermeld. De beoordeling van een eventueel juridisch causaal verband is voorbehouden aan partijen en uiteindelijk de rechter.</w:t>
            </w:r>
          </w:p>
          <w:p w14:paraId="7220D56D" w14:textId="44BD2E4B" w:rsidR="00EA560E" w:rsidRPr="003C36DB" w:rsidRDefault="00EA560E" w:rsidP="00EA560E">
            <w:pPr>
              <w:pStyle w:val="KopjeTimesNR"/>
            </w:pPr>
            <w:r w:rsidRPr="001F4D8F">
              <w:rPr>
                <w:b/>
                <w:i/>
              </w:rPr>
              <w:t xml:space="preserve"> </w:t>
            </w:r>
          </w:p>
        </w:tc>
      </w:tr>
      <w:tr w:rsidR="00EA560E" w:rsidRPr="00F432AF" w14:paraId="69BB1448" w14:textId="77777777" w:rsidTr="00F93F1F">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13430A9B"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0DFA90FD" w14:textId="77777777" w:rsidR="00EA560E" w:rsidRDefault="00EA560E" w:rsidP="00EA560E">
            <w:pPr>
              <w:pStyle w:val="KopjeTimesNR"/>
            </w:pPr>
          </w:p>
          <w:p w14:paraId="6098E19F" w14:textId="77777777" w:rsidR="00EA560E" w:rsidRPr="00DA09A8" w:rsidRDefault="00EA560E" w:rsidP="00EA560E">
            <w:pPr>
              <w:pStyle w:val="KopjeTimesNR"/>
            </w:pPr>
          </w:p>
        </w:tc>
        <w:tc>
          <w:tcPr>
            <w:tcW w:w="9629" w:type="dxa"/>
            <w:gridSpan w:val="3"/>
            <w:tcBorders>
              <w:top w:val="single" w:sz="2" w:space="0" w:color="E7F1F9"/>
              <w:left w:val="single" w:sz="2" w:space="0" w:color="E7F1F9"/>
              <w:bottom w:val="single" w:sz="2" w:space="0" w:color="E7F1F9"/>
              <w:right w:val="single" w:sz="2" w:space="0" w:color="E7F1F9"/>
            </w:tcBorders>
            <w:shd w:val="clear" w:color="auto" w:fill="E7F1F9"/>
            <w:vAlign w:val="center"/>
          </w:tcPr>
          <w:p w14:paraId="2EDA454B" w14:textId="211E32A9" w:rsidR="00EA560E" w:rsidRPr="001F4D8F" w:rsidRDefault="00EA560E" w:rsidP="006A3F80">
            <w:pPr>
              <w:pStyle w:val="KopjeTimesNR"/>
              <w:rPr>
                <w:rFonts w:cs="Arial"/>
              </w:rPr>
            </w:pPr>
            <w:r w:rsidRPr="00D93A93">
              <w:rPr>
                <w:rStyle w:val="Zwaar"/>
              </w:rPr>
              <w:t>Klachten, afwijkingen en beperkingen voor ongeval</w:t>
            </w:r>
            <w:r w:rsidRPr="00D93A93">
              <w:rPr>
                <w:rFonts w:cs="Arial"/>
              </w:rPr>
              <w:br/>
            </w:r>
            <w:r w:rsidRPr="001F4D8F">
              <w:rPr>
                <w:rFonts w:cs="Arial"/>
              </w:rPr>
              <w:t xml:space="preserve">a.  </w:t>
            </w:r>
            <w:r w:rsidR="00611478" w:rsidRPr="00611478">
              <w:rPr>
                <w:rFonts w:cs="Arial"/>
              </w:rPr>
              <w:t>Bestonden voor het ongeval bij betrokkene reeds klachten en/of afwijkingen op uw vakgebied?</w:t>
            </w:r>
            <w:r w:rsidR="00611478">
              <w:rPr>
                <w:rFonts w:cs="Arial"/>
              </w:rPr>
              <w:t xml:space="preserve"> </w:t>
            </w:r>
            <w:r w:rsidR="00611478" w:rsidRPr="00611478">
              <w:rPr>
                <w:rFonts w:cs="Arial"/>
              </w:rPr>
              <w:t xml:space="preserve">Zo ja, zijn die klachten er nog steeds? Bestaan er andere klachten en/of afwijkingen die wel relevant </w:t>
            </w:r>
            <w:r w:rsidR="00611478">
              <w:rPr>
                <w:rFonts w:cs="Arial"/>
              </w:rPr>
              <w:t xml:space="preserve">zijn </w:t>
            </w:r>
            <w:r w:rsidR="00611478" w:rsidRPr="00611478">
              <w:rPr>
                <w:rFonts w:cs="Arial"/>
              </w:rPr>
              <w:t>voor uw vakgebied? Kunt u hierbij onderscheid maken tussen de gegevens bij anamnese verkregen en informatie op basis van de medische broninformatie verkregen?</w:t>
            </w:r>
            <w:r w:rsidRPr="001F4D8F">
              <w:rPr>
                <w:rFonts w:cs="Arial"/>
              </w:rPr>
              <w:br/>
              <w:t xml:space="preserve">b. Zo ja, kunt u </w:t>
            </w:r>
            <w:r w:rsidR="00FF3ED0">
              <w:rPr>
                <w:rFonts w:cs="Arial"/>
              </w:rPr>
              <w:t xml:space="preserve">zo mogelijk </w:t>
            </w:r>
            <w:r w:rsidRPr="001F4D8F">
              <w:rPr>
                <w:rFonts w:cs="Arial"/>
              </w:rPr>
              <w:t>aangeven welke beperkingen voor het ongeval uit deze klachten en</w:t>
            </w:r>
            <w:r w:rsidR="00C30C6E">
              <w:rPr>
                <w:rFonts w:cs="Arial"/>
              </w:rPr>
              <w:t xml:space="preserve">/of </w:t>
            </w:r>
            <w:r w:rsidRPr="001F4D8F">
              <w:rPr>
                <w:rFonts w:cs="Arial"/>
              </w:rPr>
              <w:t xml:space="preserve">afwijkingen voortvloeiden en </w:t>
            </w:r>
            <w:r w:rsidR="00C30C6E">
              <w:rPr>
                <w:rFonts w:cs="Arial"/>
              </w:rPr>
              <w:t>nu</w:t>
            </w:r>
            <w:r w:rsidR="00C30C6E" w:rsidRPr="001F4D8F">
              <w:rPr>
                <w:rFonts w:cs="Arial"/>
              </w:rPr>
              <w:t xml:space="preserve"> </w:t>
            </w:r>
            <w:r w:rsidRPr="001F4D8F">
              <w:rPr>
                <w:rFonts w:cs="Arial"/>
              </w:rPr>
              <w:t>nog steeds uit deze klachten en</w:t>
            </w:r>
            <w:r w:rsidR="00C30C6E">
              <w:rPr>
                <w:rFonts w:cs="Arial"/>
              </w:rPr>
              <w:t>/ of</w:t>
            </w:r>
            <w:r w:rsidRPr="001F4D8F">
              <w:rPr>
                <w:rFonts w:cs="Arial"/>
              </w:rPr>
              <w:t xml:space="preserve"> afwijkingen voortvloeien?</w:t>
            </w:r>
            <w:r w:rsidR="006A3F80">
              <w:rPr>
                <w:rFonts w:cs="Arial"/>
              </w:rPr>
              <w:t xml:space="preserve"> </w:t>
            </w:r>
            <w:r w:rsidR="006A3F80" w:rsidRPr="006A3F80">
              <w:rPr>
                <w:rFonts w:cs="Arial"/>
              </w:rPr>
              <w:t>Kunt u hierbij aangeven, of deze gegevens anamnestisch zijn of gebaseerd op</w:t>
            </w:r>
            <w:r w:rsidR="006A3F80">
              <w:rPr>
                <w:rFonts w:cs="Arial"/>
              </w:rPr>
              <w:t xml:space="preserve"> </w:t>
            </w:r>
            <w:r w:rsidR="006A3F80" w:rsidRPr="006A3F80">
              <w:rPr>
                <w:rFonts w:cs="Arial"/>
              </w:rPr>
              <w:t>medische broninformatie?</w:t>
            </w:r>
          </w:p>
          <w:p w14:paraId="06A1186E" w14:textId="77777777" w:rsidR="00EA560E" w:rsidRDefault="00EA560E" w:rsidP="00EA560E">
            <w:pPr>
              <w:pStyle w:val="KopjeTimesNR"/>
              <w:rPr>
                <w:rFonts w:cs="Arial"/>
              </w:rPr>
            </w:pPr>
          </w:p>
          <w:p w14:paraId="6D32E0B1" w14:textId="77777777" w:rsidR="008F29EE" w:rsidRPr="004C6057" w:rsidRDefault="008F29EE" w:rsidP="008F29EE">
            <w:pPr>
              <w:pStyle w:val="KopjeTimesNR"/>
              <w:rPr>
                <w:rFonts w:cs="Arial"/>
                <w:i/>
                <w:iCs/>
              </w:rPr>
            </w:pPr>
            <w:r w:rsidRPr="004C6057">
              <w:rPr>
                <w:rFonts w:cs="Arial"/>
                <w:i/>
                <w:iCs/>
              </w:rPr>
              <w:t>Aanbeveling</w:t>
            </w:r>
            <w:r w:rsidR="006A63FA" w:rsidRPr="004C6057">
              <w:rPr>
                <w:rFonts w:cs="Arial"/>
                <w:i/>
                <w:iCs/>
              </w:rPr>
              <w:t xml:space="preserve"> 8.7</w:t>
            </w:r>
            <w:r w:rsidRPr="004C6057">
              <w:rPr>
                <w:rFonts w:cs="Arial"/>
                <w:i/>
                <w:iCs/>
              </w:rPr>
              <w:t xml:space="preserve"> NVMSR</w:t>
            </w:r>
            <w:r w:rsidR="006A63FA" w:rsidRPr="004C6057">
              <w:rPr>
                <w:rFonts w:cs="Arial"/>
                <w:i/>
                <w:iCs/>
              </w:rPr>
              <w:t>:</w:t>
            </w:r>
          </w:p>
          <w:p w14:paraId="53E2D0FF" w14:textId="77777777" w:rsidR="008F29EE" w:rsidRPr="004C6057" w:rsidRDefault="008F29EE" w:rsidP="008F29EE">
            <w:pPr>
              <w:pStyle w:val="KopjeTimesNR"/>
              <w:rPr>
                <w:rFonts w:cs="Arial"/>
                <w:i/>
                <w:iCs/>
              </w:rPr>
            </w:pPr>
            <w:r w:rsidRPr="004C6057">
              <w:rPr>
                <w:rFonts w:cs="Arial"/>
                <w:i/>
                <w:iCs/>
              </w:rPr>
              <w:t xml:space="preserve">De eventuele beperkingen van de betrokkene worden zo nauwkeurig mogelijk beschreven en slechts in semi-kwantitatieve vorm weergegeven. De hierbij geadviseerde termen zijn ‘geen, licht, matig, ernstig, volledig’. De deskundige zal zelf geen kwantificerende belastbaarheidsprofielen opstellen. Alleen een bedrijfsarts of een verzekeringsarts is bekwaam om een Functionele Mogelijkhedenlijst (FML) op te stellen. De deskundige kan wel </w:t>
            </w:r>
            <w:r w:rsidRPr="004C6057">
              <w:rPr>
                <w:rFonts w:cs="Arial"/>
                <w:i/>
                <w:iCs/>
              </w:rPr>
              <w:lastRenderedPageBreak/>
              <w:t>de vaststellingen in een FML becommentariëren vanuit het eigen vakgebied en op grond van de eigen waarnemingen.</w:t>
            </w:r>
          </w:p>
          <w:p w14:paraId="219EF21D" w14:textId="0C028F60" w:rsidR="00EA560E" w:rsidRPr="001F4D8F" w:rsidRDefault="00EA560E" w:rsidP="00EA560E">
            <w:pPr>
              <w:pStyle w:val="KopjeTimesNR"/>
              <w:rPr>
                <w:b/>
                <w:i/>
              </w:rPr>
            </w:pPr>
          </w:p>
        </w:tc>
      </w:tr>
      <w:tr w:rsidR="00EA560E" w:rsidRPr="00F432AF" w14:paraId="46877FFC" w14:textId="77777777" w:rsidTr="00F93F1F">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4905EE84"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039C0810" w14:textId="77777777" w:rsidR="00EA560E" w:rsidRPr="00DA09A8" w:rsidRDefault="00EA560E" w:rsidP="00EA560E">
            <w:pPr>
              <w:pStyle w:val="KopTabel2"/>
            </w:pPr>
          </w:p>
        </w:tc>
        <w:tc>
          <w:tcPr>
            <w:tcW w:w="9392" w:type="dxa"/>
            <w:gridSpan w:val="2"/>
            <w:tcBorders>
              <w:top w:val="single" w:sz="2" w:space="0" w:color="E7F1F9"/>
              <w:left w:val="single" w:sz="2" w:space="0" w:color="E7F1F9"/>
              <w:bottom w:val="single" w:sz="2" w:space="0" w:color="E7F1F9"/>
              <w:right w:val="single" w:sz="2" w:space="0" w:color="E7F1F9"/>
            </w:tcBorders>
            <w:shd w:val="clear" w:color="auto" w:fill="FFFFFF"/>
            <w:vAlign w:val="center"/>
          </w:tcPr>
          <w:p w14:paraId="13EDF394" w14:textId="77777777" w:rsidR="00EA560E" w:rsidRPr="00DA09A8" w:rsidRDefault="00EA560E" w:rsidP="00EA560E">
            <w:pPr>
              <w:pStyle w:val="Invultekst"/>
            </w:pPr>
            <w:r w:rsidRPr="00B33AD6">
              <w:fldChar w:fldCharType="begin">
                <w:ffData>
                  <w:name w:val=""/>
                  <w:enabled/>
                  <w:calcOnExit w:val="0"/>
                  <w:textInput/>
                </w:ffData>
              </w:fldChar>
            </w:r>
            <w:r w:rsidRPr="00B33AD6">
              <w:instrText xml:space="preserve"> FORMTEXT </w:instrText>
            </w:r>
            <w:r w:rsidRPr="00B33AD6">
              <w:fldChar w:fldCharType="separate"/>
            </w:r>
            <w:r>
              <w:rPr>
                <w:noProof/>
              </w:rPr>
              <w:t> </w:t>
            </w:r>
            <w:r>
              <w:rPr>
                <w:noProof/>
              </w:rPr>
              <w:t> </w:t>
            </w:r>
            <w:r>
              <w:rPr>
                <w:noProof/>
              </w:rPr>
              <w:t> </w:t>
            </w:r>
            <w:r>
              <w:rPr>
                <w:noProof/>
              </w:rPr>
              <w:t> </w:t>
            </w:r>
            <w:r>
              <w:rPr>
                <w:noProof/>
              </w:rPr>
              <w:t> </w:t>
            </w:r>
            <w:r w:rsidRPr="00B33AD6">
              <w:fldChar w:fldCharType="end"/>
            </w:r>
          </w:p>
        </w:tc>
        <w:tc>
          <w:tcPr>
            <w:tcW w:w="237" w:type="dxa"/>
            <w:tcBorders>
              <w:top w:val="single" w:sz="2" w:space="0" w:color="E7F1F9"/>
              <w:left w:val="single" w:sz="2" w:space="0" w:color="E7F1F9"/>
              <w:bottom w:val="single" w:sz="2" w:space="0" w:color="E7F1F9"/>
              <w:right w:val="single" w:sz="2" w:space="0" w:color="E7F1F9"/>
            </w:tcBorders>
            <w:shd w:val="clear" w:color="auto" w:fill="E7F1F9"/>
            <w:vAlign w:val="center"/>
          </w:tcPr>
          <w:p w14:paraId="2AA63D39" w14:textId="77777777" w:rsidR="00EA560E" w:rsidRPr="00DA09A8" w:rsidRDefault="00EA560E" w:rsidP="00EA560E">
            <w:pPr>
              <w:pStyle w:val="KopTabel"/>
              <w:rPr>
                <w:b w:val="0"/>
                <w:color w:val="auto"/>
              </w:rPr>
            </w:pPr>
          </w:p>
        </w:tc>
      </w:tr>
      <w:tr w:rsidR="00EA560E" w:rsidRPr="00F432AF" w14:paraId="0EB91D7D" w14:textId="77777777" w:rsidTr="00F93F1F">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5745BCF0"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296E2D96" w14:textId="77777777" w:rsidR="00EA560E" w:rsidRDefault="00EA560E" w:rsidP="00EA560E">
            <w:pPr>
              <w:pStyle w:val="KopjeTimesNR"/>
            </w:pPr>
          </w:p>
          <w:p w14:paraId="02D7AAA3" w14:textId="77777777" w:rsidR="00EA560E" w:rsidRPr="00DA09A8" w:rsidRDefault="00EA560E" w:rsidP="00EA560E">
            <w:pPr>
              <w:pStyle w:val="KopjeTimesNR"/>
            </w:pPr>
          </w:p>
        </w:tc>
        <w:tc>
          <w:tcPr>
            <w:tcW w:w="9629" w:type="dxa"/>
            <w:gridSpan w:val="3"/>
            <w:tcBorders>
              <w:top w:val="single" w:sz="2" w:space="0" w:color="E7F1F9"/>
              <w:left w:val="single" w:sz="2" w:space="0" w:color="E7F1F9"/>
              <w:bottom w:val="single" w:sz="2" w:space="0" w:color="E7F1F9"/>
              <w:right w:val="single" w:sz="2" w:space="0" w:color="E7F1F9"/>
            </w:tcBorders>
            <w:shd w:val="clear" w:color="auto" w:fill="E7F1F9"/>
            <w:vAlign w:val="center"/>
          </w:tcPr>
          <w:p w14:paraId="26B9EC35" w14:textId="77777777" w:rsidR="00EA560E" w:rsidRDefault="00EA560E" w:rsidP="00EA560E">
            <w:pPr>
              <w:pStyle w:val="KopjeTimesNR"/>
              <w:rPr>
                <w:rStyle w:val="Zwaar"/>
              </w:rPr>
            </w:pPr>
          </w:p>
          <w:p w14:paraId="3019E579" w14:textId="77777777" w:rsidR="00391303" w:rsidRPr="00391303" w:rsidRDefault="00EA560E" w:rsidP="00391303">
            <w:pPr>
              <w:pStyle w:val="KopjeTimesNR"/>
              <w:rPr>
                <w:rFonts w:cs="Arial"/>
              </w:rPr>
            </w:pPr>
            <w:r w:rsidRPr="00D93A93">
              <w:rPr>
                <w:rStyle w:val="Zwaar"/>
              </w:rPr>
              <w:t>Klachten, afwijkingen en beperkingen zonder ongeval</w:t>
            </w:r>
            <w:r w:rsidRPr="00D93A93">
              <w:rPr>
                <w:rFonts w:cs="Arial"/>
              </w:rPr>
              <w:br/>
            </w:r>
            <w:r w:rsidRPr="001F4D8F">
              <w:rPr>
                <w:rFonts w:cs="Arial"/>
              </w:rPr>
              <w:t>c. </w:t>
            </w:r>
            <w:r w:rsidR="00391303" w:rsidRPr="00391303">
              <w:rPr>
                <w:rFonts w:cs="Arial"/>
              </w:rPr>
              <w:t>Zijn er bij de onderzochte op uw vakgebied aanwijzingen dat hij/zij ook zonder ongeval de huidige</w:t>
            </w:r>
          </w:p>
          <w:p w14:paraId="6C852B25" w14:textId="77777777" w:rsidR="00391303" w:rsidRPr="00391303" w:rsidRDefault="00391303" w:rsidP="00391303">
            <w:pPr>
              <w:pStyle w:val="KopjeTimesNR"/>
              <w:rPr>
                <w:rFonts w:cs="Arial"/>
              </w:rPr>
            </w:pPr>
            <w:r w:rsidRPr="00391303">
              <w:rPr>
                <w:rFonts w:cs="Arial"/>
              </w:rPr>
              <w:t>klachten en/of afwijkingen op uw vakgebied zou kunnen hebben ontwikkeld? Wilt u hierbij de</w:t>
            </w:r>
          </w:p>
          <w:p w14:paraId="4BD522A0" w14:textId="77777777" w:rsidR="00391303" w:rsidRPr="00391303" w:rsidRDefault="00391303" w:rsidP="00391303">
            <w:pPr>
              <w:pStyle w:val="KopjeTimesNR"/>
              <w:rPr>
                <w:rFonts w:cs="Arial"/>
              </w:rPr>
            </w:pPr>
            <w:r w:rsidRPr="00391303">
              <w:rPr>
                <w:rFonts w:cs="Arial"/>
              </w:rPr>
              <w:t>algemene gezondheidstoestand van betrokkene meewegen? Kunt u daarbij aangeven of deze vraag</w:t>
            </w:r>
          </w:p>
          <w:p w14:paraId="45A7818D" w14:textId="3BE01F89" w:rsidR="00EA560E" w:rsidRPr="001F4D8F" w:rsidRDefault="00391303" w:rsidP="00284E31">
            <w:pPr>
              <w:pStyle w:val="KopjeTimesNR"/>
              <w:rPr>
                <w:rFonts w:cs="Arial"/>
              </w:rPr>
            </w:pPr>
            <w:r w:rsidRPr="00391303">
              <w:rPr>
                <w:rFonts w:cs="Arial"/>
              </w:rPr>
              <w:t xml:space="preserve">wordt beantwoord op basis van anamnese of dat dit wordt afgeleid uit het medisch dossier? </w:t>
            </w:r>
            <w:r w:rsidR="00737E9F">
              <w:rPr>
                <w:rFonts w:cs="Arial"/>
              </w:rPr>
              <w:t xml:space="preserve">NB </w:t>
            </w:r>
            <w:r w:rsidR="00050069" w:rsidRPr="00050069">
              <w:rPr>
                <w:rFonts w:cs="Arial"/>
              </w:rPr>
              <w:t xml:space="preserve">ingenomen standpunten </w:t>
            </w:r>
            <w:r w:rsidR="00050069">
              <w:rPr>
                <w:rFonts w:cs="Arial"/>
              </w:rPr>
              <w:t xml:space="preserve">dienen </w:t>
            </w:r>
            <w:r w:rsidR="00050069" w:rsidRPr="00050069">
              <w:rPr>
                <w:rFonts w:cs="Arial"/>
              </w:rPr>
              <w:t xml:space="preserve">onderbouwd </w:t>
            </w:r>
            <w:r w:rsidR="00050069">
              <w:rPr>
                <w:rFonts w:cs="Arial"/>
              </w:rPr>
              <w:t xml:space="preserve">te </w:t>
            </w:r>
            <w:r w:rsidR="00050069" w:rsidRPr="00050069">
              <w:rPr>
                <w:rFonts w:cs="Arial"/>
              </w:rPr>
              <w:t>worden met wetenschappelijke referenties.</w:t>
            </w:r>
            <w:r w:rsidR="00EA560E" w:rsidRPr="001F4D8F">
              <w:rPr>
                <w:rFonts w:cs="Arial"/>
              </w:rPr>
              <w:br/>
              <w:t xml:space="preserve">d. Zo ja (dus zonder ongeval ook klachten), kunt u dan een </w:t>
            </w:r>
            <w:r>
              <w:rPr>
                <w:rFonts w:cs="Arial"/>
              </w:rPr>
              <w:t>inschatting</w:t>
            </w:r>
            <w:r w:rsidRPr="001F4D8F">
              <w:rPr>
                <w:rFonts w:cs="Arial"/>
              </w:rPr>
              <w:t xml:space="preserve"> </w:t>
            </w:r>
            <w:r w:rsidR="00EA560E" w:rsidRPr="001F4D8F">
              <w:rPr>
                <w:rFonts w:cs="Arial"/>
              </w:rPr>
              <w:t>geven met welke mate van waarschijnlijkheid, op welke termijn en in welke omvang de klachten en</w:t>
            </w:r>
            <w:r>
              <w:rPr>
                <w:rFonts w:cs="Arial"/>
              </w:rPr>
              <w:t>/of</w:t>
            </w:r>
            <w:r w:rsidR="00EA560E" w:rsidRPr="001F4D8F">
              <w:rPr>
                <w:rFonts w:cs="Arial"/>
              </w:rPr>
              <w:t xml:space="preserve"> afwijkingen dan hadden kunnen ontstaan? </w:t>
            </w:r>
            <w:r w:rsidR="006165DE">
              <w:rPr>
                <w:rFonts w:cs="Arial"/>
              </w:rPr>
              <w:t xml:space="preserve">NB </w:t>
            </w:r>
            <w:r w:rsidR="006165DE" w:rsidRPr="00050069">
              <w:rPr>
                <w:rFonts w:cs="Arial"/>
              </w:rPr>
              <w:t xml:space="preserve">ingenomen standpunten </w:t>
            </w:r>
            <w:r w:rsidR="006165DE">
              <w:rPr>
                <w:rFonts w:cs="Arial"/>
              </w:rPr>
              <w:t xml:space="preserve">dienen </w:t>
            </w:r>
            <w:r w:rsidR="006165DE" w:rsidRPr="00050069">
              <w:rPr>
                <w:rFonts w:cs="Arial"/>
              </w:rPr>
              <w:t xml:space="preserve">onderbouwd </w:t>
            </w:r>
            <w:r w:rsidR="006165DE">
              <w:rPr>
                <w:rFonts w:cs="Arial"/>
              </w:rPr>
              <w:t xml:space="preserve">te </w:t>
            </w:r>
            <w:r w:rsidR="006165DE" w:rsidRPr="00050069">
              <w:rPr>
                <w:rFonts w:cs="Arial"/>
              </w:rPr>
              <w:t>worden met wetenschappelijke referenties.</w:t>
            </w:r>
            <w:r w:rsidR="006165DE" w:rsidRPr="001F4D8F">
              <w:rPr>
                <w:rFonts w:cs="Arial"/>
              </w:rPr>
              <w:br/>
            </w:r>
            <w:r w:rsidR="00EA560E" w:rsidRPr="001F4D8F">
              <w:rPr>
                <w:rFonts w:cs="Arial"/>
              </w:rPr>
              <w:t>e. Kunt u aangeven welke beperkingen uit deze klachten en</w:t>
            </w:r>
            <w:r w:rsidR="00E35C94">
              <w:rPr>
                <w:rFonts w:cs="Arial"/>
              </w:rPr>
              <w:t>/ of</w:t>
            </w:r>
            <w:r w:rsidR="00EA560E" w:rsidRPr="001F4D8F">
              <w:rPr>
                <w:rFonts w:cs="Arial"/>
              </w:rPr>
              <w:t xml:space="preserve"> afwijkingen zouden </w:t>
            </w:r>
            <w:r w:rsidR="00E35C94">
              <w:rPr>
                <w:rFonts w:cs="Arial"/>
              </w:rPr>
              <w:t xml:space="preserve">kunnen </w:t>
            </w:r>
            <w:r w:rsidR="00EA560E" w:rsidRPr="001F4D8F">
              <w:rPr>
                <w:rFonts w:cs="Arial"/>
              </w:rPr>
              <w:t>zijn voortgevloeid?</w:t>
            </w:r>
            <w:r w:rsidR="00284E31">
              <w:rPr>
                <w:rFonts w:cs="Arial"/>
              </w:rPr>
              <w:t xml:space="preserve"> </w:t>
            </w:r>
            <w:r w:rsidR="00284E31" w:rsidRPr="00284E31">
              <w:rPr>
                <w:rFonts w:cs="Arial"/>
              </w:rPr>
              <w:t xml:space="preserve">Kunt u deze beperkingen zo uitgebreid mogelijk beschrijven en op </w:t>
            </w:r>
            <w:r w:rsidR="004C6057" w:rsidRPr="00284E31">
              <w:rPr>
                <w:rFonts w:cs="Arial"/>
              </w:rPr>
              <w:t>semi kwantitatieve</w:t>
            </w:r>
            <w:r w:rsidR="004C6057">
              <w:rPr>
                <w:rFonts w:cs="Arial"/>
              </w:rPr>
              <w:t xml:space="preserve"> </w:t>
            </w:r>
            <w:r w:rsidR="00284E31" w:rsidRPr="00284E31">
              <w:rPr>
                <w:rFonts w:cs="Arial"/>
              </w:rPr>
              <w:t>wijze weergeven en zo nodig toelichten? Indien dit niet mogelijk is dit graag aangeven.</w:t>
            </w:r>
            <w:r w:rsidR="00EA560E" w:rsidRPr="001F4D8F">
              <w:rPr>
                <w:rFonts w:cs="Arial"/>
              </w:rPr>
              <w:br/>
              <w:t xml:space="preserve">f. Verwacht u in de toekomst nog een belangrijke verbetering of verslechtering van de op uw vakgebied geconstateerde niet ongevalgerelateerde klachten en afwijkingen? </w:t>
            </w:r>
            <w:r w:rsidR="00EA560E" w:rsidRPr="001F4D8F">
              <w:rPr>
                <w:rFonts w:cs="Arial"/>
              </w:rPr>
              <w:br/>
              <w:t>g. Zo ja, welke verbetering of verslechtering verwacht u?</w:t>
            </w:r>
            <w:r w:rsidR="00DF4C9C">
              <w:rPr>
                <w:rStyle w:val="Voetnootmarkering"/>
                <w:rFonts w:cs="Arial"/>
              </w:rPr>
              <w:footnoteReference w:id="4"/>
            </w:r>
            <w:r w:rsidR="00EA560E" w:rsidRPr="001F4D8F">
              <w:rPr>
                <w:rFonts w:cs="Arial"/>
              </w:rPr>
              <w:t xml:space="preserve"> </w:t>
            </w:r>
            <w:r w:rsidR="00EA560E" w:rsidRPr="001F4D8F">
              <w:rPr>
                <w:rFonts w:cs="Arial"/>
              </w:rPr>
              <w:br/>
              <w:t xml:space="preserve">h. Kunt u aangeven op welke termijn en in welke mate u die verbetering dan wel verslechtering verwacht? </w:t>
            </w:r>
            <w:r w:rsidR="00EA560E" w:rsidRPr="001F4D8F">
              <w:rPr>
                <w:rFonts w:cs="Arial"/>
              </w:rPr>
              <w:br/>
              <w:t>i. Kunt u aangeven welke gevolgen deze verbetering dan wel verslechtering zal hebben voor de beperkingen (als bedoeld in vraag 2e)?</w:t>
            </w:r>
          </w:p>
          <w:p w14:paraId="4621D5F7" w14:textId="77777777" w:rsidR="00EA560E" w:rsidRDefault="00EA560E" w:rsidP="00EA560E">
            <w:pPr>
              <w:pStyle w:val="KopjeTimesNR"/>
              <w:rPr>
                <w:rFonts w:cs="Arial"/>
              </w:rPr>
            </w:pPr>
          </w:p>
          <w:p w14:paraId="1E7A2E3D" w14:textId="6632BA4F" w:rsidR="008F29EE" w:rsidRPr="00F01938" w:rsidRDefault="008F29EE" w:rsidP="008F29EE">
            <w:pPr>
              <w:pStyle w:val="KopjeTimesNR"/>
              <w:rPr>
                <w:rFonts w:cs="Arial"/>
                <w:i/>
                <w:iCs/>
              </w:rPr>
            </w:pPr>
            <w:r w:rsidRPr="00F01938">
              <w:rPr>
                <w:rFonts w:cs="Arial"/>
                <w:i/>
                <w:iCs/>
              </w:rPr>
              <w:t xml:space="preserve">Aanbeveling </w:t>
            </w:r>
            <w:r w:rsidR="006A63FA" w:rsidRPr="00F01938">
              <w:rPr>
                <w:rFonts w:cs="Arial"/>
                <w:i/>
                <w:iCs/>
              </w:rPr>
              <w:t xml:space="preserve">8.7 </w:t>
            </w:r>
            <w:r w:rsidRPr="00F01938">
              <w:rPr>
                <w:rFonts w:cs="Arial"/>
                <w:i/>
                <w:iCs/>
              </w:rPr>
              <w:t>NVMSR</w:t>
            </w:r>
            <w:r w:rsidR="006A63FA" w:rsidRPr="00F01938">
              <w:rPr>
                <w:rFonts w:cs="Arial"/>
                <w:i/>
                <w:iCs/>
              </w:rPr>
              <w:t>:</w:t>
            </w:r>
          </w:p>
          <w:p w14:paraId="504C956E" w14:textId="77777777" w:rsidR="008F29EE" w:rsidRPr="00F01938" w:rsidRDefault="008F29EE" w:rsidP="008F29EE">
            <w:pPr>
              <w:pStyle w:val="KopjeTimesNR"/>
              <w:rPr>
                <w:rFonts w:cs="Arial"/>
                <w:i/>
                <w:iCs/>
              </w:rPr>
            </w:pPr>
            <w:r w:rsidRPr="00F01938">
              <w:rPr>
                <w:rFonts w:cs="Arial"/>
                <w:i/>
                <w:iCs/>
              </w:rPr>
              <w:t>De eventuele beperkingen van de betrokkene worden zo nauwkeurig mogelijk beschreven en slechts in semi-kwantitatieve vorm weergegeven. De hierbij geadviseerde termen zijn ‘geen, licht, matig, ernstig, volledig’. De deskundige zal zelf geen kwantificerende belastbaarheidsprofielen opstellen. Alleen een bedrijfsarts of een verzekeringsarts is bekwaam om een Functionele Mogelijkhedenlijst (FML) op te stellen. De deskundige kan wel de vaststellingen in een FML becommentariëren vanuit het eigen vakgebied en op grond van de eigen waarnemingen.</w:t>
            </w:r>
          </w:p>
          <w:p w14:paraId="250D6A70" w14:textId="77777777" w:rsidR="00EA560E" w:rsidRPr="001F4D8F" w:rsidRDefault="00EA560E" w:rsidP="00EA560E">
            <w:pPr>
              <w:pStyle w:val="KopjeTimesNR"/>
              <w:rPr>
                <w:b/>
                <w:i/>
              </w:rPr>
            </w:pPr>
          </w:p>
        </w:tc>
      </w:tr>
      <w:tr w:rsidR="00EA560E" w:rsidRPr="00F432AF" w14:paraId="6914A29D" w14:textId="77777777" w:rsidTr="00F93F1F">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6EACECDE"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7B080425" w14:textId="77777777" w:rsidR="00EA560E" w:rsidRPr="00DA09A8" w:rsidRDefault="00EA560E" w:rsidP="00EA560E">
            <w:pPr>
              <w:pStyle w:val="KopTabel2"/>
            </w:pPr>
          </w:p>
        </w:tc>
        <w:tc>
          <w:tcPr>
            <w:tcW w:w="9392" w:type="dxa"/>
            <w:gridSpan w:val="2"/>
            <w:tcBorders>
              <w:top w:val="single" w:sz="2" w:space="0" w:color="E7F1F9"/>
              <w:left w:val="single" w:sz="2" w:space="0" w:color="E7F1F9"/>
              <w:bottom w:val="single" w:sz="2" w:space="0" w:color="E7F1F9"/>
              <w:right w:val="single" w:sz="2" w:space="0" w:color="E7F1F9"/>
            </w:tcBorders>
            <w:shd w:val="clear" w:color="auto" w:fill="FFFFFF"/>
            <w:vAlign w:val="center"/>
          </w:tcPr>
          <w:p w14:paraId="7D93F740" w14:textId="77777777" w:rsidR="00EA560E" w:rsidRPr="00DA09A8" w:rsidRDefault="00EA560E" w:rsidP="00EA560E">
            <w:pPr>
              <w:pStyle w:val="Invultekst"/>
            </w:pPr>
            <w:r w:rsidRPr="00B33AD6">
              <w:fldChar w:fldCharType="begin">
                <w:ffData>
                  <w:name w:val=""/>
                  <w:enabled/>
                  <w:calcOnExit w:val="0"/>
                  <w:textInput/>
                </w:ffData>
              </w:fldChar>
            </w:r>
            <w:r w:rsidRPr="00B33AD6">
              <w:instrText xml:space="preserve"> FORMTEXT </w:instrText>
            </w:r>
            <w:r w:rsidRPr="00B33AD6">
              <w:fldChar w:fldCharType="separate"/>
            </w:r>
            <w:r>
              <w:rPr>
                <w:noProof/>
              </w:rPr>
              <w:t> </w:t>
            </w:r>
            <w:r>
              <w:rPr>
                <w:noProof/>
              </w:rPr>
              <w:t> </w:t>
            </w:r>
            <w:r>
              <w:rPr>
                <w:noProof/>
              </w:rPr>
              <w:t> </w:t>
            </w:r>
            <w:r>
              <w:rPr>
                <w:noProof/>
              </w:rPr>
              <w:t> </w:t>
            </w:r>
            <w:r>
              <w:rPr>
                <w:noProof/>
              </w:rPr>
              <w:t> </w:t>
            </w:r>
            <w:r w:rsidRPr="00B33AD6">
              <w:fldChar w:fldCharType="end"/>
            </w:r>
          </w:p>
        </w:tc>
        <w:tc>
          <w:tcPr>
            <w:tcW w:w="237" w:type="dxa"/>
            <w:tcBorders>
              <w:top w:val="single" w:sz="2" w:space="0" w:color="E7F1F9"/>
              <w:left w:val="single" w:sz="2" w:space="0" w:color="E7F1F9"/>
              <w:bottom w:val="single" w:sz="2" w:space="0" w:color="E7F1F9"/>
              <w:right w:val="single" w:sz="2" w:space="0" w:color="E7F1F9"/>
            </w:tcBorders>
            <w:shd w:val="clear" w:color="auto" w:fill="E7F1F9"/>
            <w:vAlign w:val="center"/>
          </w:tcPr>
          <w:p w14:paraId="30813D2D" w14:textId="77777777" w:rsidR="00EA560E" w:rsidRPr="00DA09A8" w:rsidRDefault="00EA560E" w:rsidP="00EA560E">
            <w:pPr>
              <w:pStyle w:val="KopTabel"/>
              <w:rPr>
                <w:b w:val="0"/>
                <w:color w:val="auto"/>
              </w:rPr>
            </w:pPr>
          </w:p>
        </w:tc>
      </w:tr>
      <w:tr w:rsidR="00EA560E" w:rsidRPr="00F432AF" w14:paraId="3614C9A1" w14:textId="77777777" w:rsidTr="00F93F1F">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57AF54E0"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7C57E82B" w14:textId="77777777" w:rsidR="00EA560E" w:rsidRPr="00DA09A8" w:rsidRDefault="00EA560E" w:rsidP="00EA560E">
            <w:pPr>
              <w:pStyle w:val="KopTabel2"/>
            </w:pPr>
          </w:p>
        </w:tc>
        <w:tc>
          <w:tcPr>
            <w:tcW w:w="9392" w:type="dxa"/>
            <w:gridSpan w:val="2"/>
            <w:tcBorders>
              <w:top w:val="single" w:sz="2" w:space="0" w:color="E7F1F9"/>
              <w:left w:val="single" w:sz="2" w:space="0" w:color="E7F1F9"/>
              <w:bottom w:val="single" w:sz="2" w:space="0" w:color="E7F1F9"/>
              <w:right w:val="single" w:sz="2" w:space="0" w:color="E7F1F9"/>
            </w:tcBorders>
            <w:shd w:val="clear" w:color="auto" w:fill="E7F1F9"/>
            <w:vAlign w:val="center"/>
          </w:tcPr>
          <w:p w14:paraId="7F176C9C" w14:textId="77777777" w:rsidR="00EA560E" w:rsidRDefault="00EA560E" w:rsidP="00EA560E">
            <w:pPr>
              <w:pStyle w:val="Invultekst"/>
            </w:pPr>
          </w:p>
          <w:p w14:paraId="776C1306" w14:textId="77777777" w:rsidR="00EA560E" w:rsidRPr="00B33AD6" w:rsidRDefault="00EA560E" w:rsidP="00EA560E">
            <w:pPr>
              <w:pStyle w:val="Invultekst"/>
            </w:pPr>
          </w:p>
        </w:tc>
        <w:tc>
          <w:tcPr>
            <w:tcW w:w="237" w:type="dxa"/>
            <w:tcBorders>
              <w:top w:val="single" w:sz="2" w:space="0" w:color="E7F1F9"/>
              <w:left w:val="single" w:sz="2" w:space="0" w:color="E7F1F9"/>
              <w:bottom w:val="single" w:sz="2" w:space="0" w:color="E7F1F9"/>
              <w:right w:val="single" w:sz="2" w:space="0" w:color="E7F1F9"/>
            </w:tcBorders>
            <w:shd w:val="clear" w:color="auto" w:fill="E7F1F9"/>
            <w:vAlign w:val="center"/>
          </w:tcPr>
          <w:p w14:paraId="0822B209" w14:textId="77777777" w:rsidR="00EA560E" w:rsidRPr="00DA09A8" w:rsidRDefault="00EA560E" w:rsidP="00EA560E">
            <w:pPr>
              <w:pStyle w:val="KopTabel"/>
              <w:rPr>
                <w:b w:val="0"/>
                <w:color w:val="auto"/>
              </w:rPr>
            </w:pPr>
          </w:p>
        </w:tc>
      </w:tr>
      <w:tr w:rsidR="00EA560E" w:rsidRPr="00050747" w14:paraId="42785A9E" w14:textId="77777777" w:rsidTr="00F93F1F">
        <w:tc>
          <w:tcPr>
            <w:tcW w:w="418" w:type="dxa"/>
            <w:tcBorders>
              <w:top w:val="single" w:sz="2" w:space="0" w:color="E7F1F9"/>
              <w:bottom w:val="single" w:sz="2" w:space="0" w:color="E7F1F9"/>
              <w:right w:val="single" w:sz="2" w:space="0" w:color="00A1B2"/>
            </w:tcBorders>
            <w:shd w:val="clear" w:color="auto" w:fill="00A1B2"/>
          </w:tcPr>
          <w:p w14:paraId="5687EE78" w14:textId="77777777" w:rsidR="00EA560E" w:rsidRPr="00DA09A8" w:rsidRDefault="00EA560E" w:rsidP="00EA560E">
            <w:pPr>
              <w:pStyle w:val="KopTabel2"/>
            </w:pPr>
          </w:p>
        </w:tc>
        <w:tc>
          <w:tcPr>
            <w:tcW w:w="334" w:type="dxa"/>
            <w:tcBorders>
              <w:top w:val="single" w:sz="2" w:space="0" w:color="E7F1F9"/>
              <w:left w:val="single" w:sz="2" w:space="0" w:color="00A1B2"/>
              <w:bottom w:val="single" w:sz="2" w:space="0" w:color="E7F1F9"/>
              <w:right w:val="single" w:sz="2" w:space="0" w:color="00A1B2"/>
            </w:tcBorders>
            <w:shd w:val="clear" w:color="auto" w:fill="00A1B2"/>
          </w:tcPr>
          <w:p w14:paraId="37D44849" w14:textId="77777777" w:rsidR="00EA560E" w:rsidRPr="00DA09A8" w:rsidRDefault="00EA560E" w:rsidP="00EA560E">
            <w:pPr>
              <w:pStyle w:val="KopTabel"/>
            </w:pPr>
            <w:r>
              <w:t>3</w:t>
            </w:r>
          </w:p>
        </w:tc>
        <w:tc>
          <w:tcPr>
            <w:tcW w:w="9629" w:type="dxa"/>
            <w:gridSpan w:val="3"/>
            <w:tcBorders>
              <w:top w:val="single" w:sz="2" w:space="0" w:color="E7F1F9"/>
              <w:left w:val="single" w:sz="2" w:space="0" w:color="00A1B2"/>
              <w:bottom w:val="single" w:sz="2" w:space="0" w:color="E7F1F9"/>
            </w:tcBorders>
            <w:shd w:val="clear" w:color="auto" w:fill="00A1B2"/>
          </w:tcPr>
          <w:p w14:paraId="65E5F86D" w14:textId="77777777" w:rsidR="00EA560E" w:rsidRPr="00DA09A8" w:rsidRDefault="00EA560E" w:rsidP="00EA560E">
            <w:pPr>
              <w:pStyle w:val="KopTabel"/>
            </w:pPr>
            <w:r>
              <w:rPr>
                <w:rFonts w:cs="Arial"/>
              </w:rPr>
              <w:t>oVERIG</w:t>
            </w:r>
          </w:p>
        </w:tc>
      </w:tr>
      <w:tr w:rsidR="00EA560E" w:rsidRPr="00F432AF" w14:paraId="238685E9" w14:textId="77777777" w:rsidTr="00F93F1F">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1E394441"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15FC37D3" w14:textId="77777777" w:rsidR="00EA560E" w:rsidRDefault="00EA560E" w:rsidP="00EA560E">
            <w:pPr>
              <w:pStyle w:val="KopjeTimesNR"/>
            </w:pPr>
          </w:p>
          <w:p w14:paraId="07F654B3" w14:textId="77777777" w:rsidR="00EA560E" w:rsidRPr="00DA09A8" w:rsidRDefault="00EA560E" w:rsidP="00EA560E">
            <w:pPr>
              <w:pStyle w:val="KopjeTimesNR"/>
            </w:pPr>
          </w:p>
        </w:tc>
        <w:tc>
          <w:tcPr>
            <w:tcW w:w="9629" w:type="dxa"/>
            <w:gridSpan w:val="3"/>
            <w:tcBorders>
              <w:top w:val="single" w:sz="2" w:space="0" w:color="E7F1F9"/>
              <w:left w:val="single" w:sz="2" w:space="0" w:color="E7F1F9"/>
              <w:bottom w:val="single" w:sz="2" w:space="0" w:color="E7F1F9"/>
              <w:right w:val="single" w:sz="2" w:space="0" w:color="E7F1F9"/>
            </w:tcBorders>
            <w:shd w:val="clear" w:color="auto" w:fill="E7F1F9"/>
            <w:vAlign w:val="center"/>
          </w:tcPr>
          <w:p w14:paraId="101C0F9A" w14:textId="2D551E58" w:rsidR="00EA560E" w:rsidRPr="001F4D8F" w:rsidRDefault="00EA560E" w:rsidP="00EA560E">
            <w:pPr>
              <w:pStyle w:val="KopjeTimesNR"/>
              <w:rPr>
                <w:b/>
                <w:i/>
              </w:rPr>
            </w:pPr>
            <w:r w:rsidRPr="001F4D8F">
              <w:rPr>
                <w:b/>
                <w:i/>
              </w:rPr>
              <w:t>Aanbeveling 2.2.11 RMSR:</w:t>
            </w:r>
            <w:r w:rsidR="0003230A">
              <w:rPr>
                <w:b/>
                <w:i/>
              </w:rPr>
              <w:t xml:space="preserve"> </w:t>
            </w:r>
            <w:r w:rsidRPr="001F4D8F">
              <w:rPr>
                <w:b/>
                <w:i/>
              </w:rPr>
              <w:t>Indien de expert bevindingen doet waar niet naar wordt gevraagd maar die hij ter zake relevant vindt, dan vermeldt hij deze in het rapport.</w:t>
            </w:r>
          </w:p>
          <w:p w14:paraId="1F8F3FBE" w14:textId="77777777" w:rsidR="00EA560E" w:rsidRPr="001F4D8F" w:rsidRDefault="00EA560E" w:rsidP="00EA560E">
            <w:pPr>
              <w:pStyle w:val="KopjeTimesNR"/>
              <w:rPr>
                <w:b/>
                <w:i/>
              </w:rPr>
            </w:pPr>
          </w:p>
          <w:p w14:paraId="558D29B9" w14:textId="27C677CC" w:rsidR="00EA560E" w:rsidRPr="003C36DB" w:rsidRDefault="00EA560E" w:rsidP="00EA560E">
            <w:pPr>
              <w:pStyle w:val="KopjeTimesNR"/>
            </w:pPr>
            <w:r w:rsidRPr="00D93A93">
              <w:rPr>
                <w:rFonts w:cs="Arial"/>
              </w:rPr>
              <w:t>a. Heeft u naar aanleiding van uw bevindingen nog opmerkingen die relevant kunnen zijn voor het verdere verloop van deze zaak?</w:t>
            </w:r>
            <w:r w:rsidR="00932EED">
              <w:rPr>
                <w:rStyle w:val="Voetnootmarkering"/>
                <w:rFonts w:cs="Arial"/>
              </w:rPr>
              <w:footnoteReference w:id="5"/>
            </w:r>
          </w:p>
        </w:tc>
      </w:tr>
      <w:tr w:rsidR="00EA560E" w:rsidRPr="00F432AF" w14:paraId="539FF588" w14:textId="77777777" w:rsidTr="00F93F1F">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7ACBFE1A" w14:textId="77777777" w:rsidR="00EA560E" w:rsidRPr="00DA09A8" w:rsidRDefault="00EA560E" w:rsidP="00EA560E">
            <w:pPr>
              <w:pStyle w:val="KopTabel2"/>
            </w:pPr>
          </w:p>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7EE03011" w14:textId="77777777" w:rsidR="00EA560E" w:rsidRPr="00DA09A8" w:rsidRDefault="00EA560E" w:rsidP="00EA560E">
            <w:pPr>
              <w:pStyle w:val="KopTabel2"/>
            </w:pPr>
          </w:p>
        </w:tc>
        <w:tc>
          <w:tcPr>
            <w:tcW w:w="9392" w:type="dxa"/>
            <w:gridSpan w:val="2"/>
            <w:tcBorders>
              <w:top w:val="single" w:sz="2" w:space="0" w:color="E7F1F9"/>
              <w:left w:val="single" w:sz="2" w:space="0" w:color="E7F1F9"/>
              <w:bottom w:val="single" w:sz="2" w:space="0" w:color="E7F1F9"/>
              <w:right w:val="single" w:sz="2" w:space="0" w:color="E7F1F9"/>
            </w:tcBorders>
            <w:shd w:val="clear" w:color="auto" w:fill="FFFFFF"/>
            <w:vAlign w:val="center"/>
          </w:tcPr>
          <w:p w14:paraId="79A0E97E" w14:textId="77777777" w:rsidR="00EA560E" w:rsidRPr="00DA09A8" w:rsidRDefault="00EA560E" w:rsidP="00EA560E">
            <w:pPr>
              <w:pStyle w:val="Invultekst"/>
            </w:pPr>
            <w:r w:rsidRPr="00B33AD6">
              <w:fldChar w:fldCharType="begin">
                <w:ffData>
                  <w:name w:val=""/>
                  <w:enabled/>
                  <w:calcOnExit w:val="0"/>
                  <w:textInput/>
                </w:ffData>
              </w:fldChar>
            </w:r>
            <w:r w:rsidRPr="00B33AD6">
              <w:instrText xml:space="preserve"> FORMTEXT </w:instrText>
            </w:r>
            <w:r w:rsidRPr="00B33AD6">
              <w:fldChar w:fldCharType="separate"/>
            </w:r>
            <w:r>
              <w:rPr>
                <w:noProof/>
              </w:rPr>
              <w:t> </w:t>
            </w:r>
            <w:r>
              <w:rPr>
                <w:noProof/>
              </w:rPr>
              <w:t> </w:t>
            </w:r>
            <w:r>
              <w:rPr>
                <w:noProof/>
              </w:rPr>
              <w:t> </w:t>
            </w:r>
            <w:r>
              <w:rPr>
                <w:noProof/>
              </w:rPr>
              <w:t> </w:t>
            </w:r>
            <w:r>
              <w:rPr>
                <w:noProof/>
              </w:rPr>
              <w:t> </w:t>
            </w:r>
            <w:r w:rsidRPr="00B33AD6">
              <w:fldChar w:fldCharType="end"/>
            </w:r>
          </w:p>
        </w:tc>
        <w:tc>
          <w:tcPr>
            <w:tcW w:w="237" w:type="dxa"/>
            <w:tcBorders>
              <w:top w:val="single" w:sz="2" w:space="0" w:color="E7F1F9"/>
              <w:left w:val="single" w:sz="2" w:space="0" w:color="E7F1F9"/>
              <w:bottom w:val="single" w:sz="2" w:space="0" w:color="E7F1F9"/>
              <w:right w:val="single" w:sz="2" w:space="0" w:color="E7F1F9"/>
            </w:tcBorders>
            <w:shd w:val="clear" w:color="auto" w:fill="E7F1F9"/>
            <w:vAlign w:val="center"/>
          </w:tcPr>
          <w:p w14:paraId="2D2A8794" w14:textId="77777777" w:rsidR="00EA560E" w:rsidRPr="00DA09A8" w:rsidRDefault="00EA560E" w:rsidP="00EA560E">
            <w:pPr>
              <w:pStyle w:val="KopTabel"/>
              <w:rPr>
                <w:b w:val="0"/>
                <w:color w:val="auto"/>
              </w:rPr>
            </w:pPr>
          </w:p>
        </w:tc>
      </w:tr>
      <w:tr w:rsidR="00EA560E" w:rsidRPr="00F432AF" w14:paraId="1B939ACE" w14:textId="77777777" w:rsidTr="00F93F1F">
        <w:tc>
          <w:tcPr>
            <w:tcW w:w="418" w:type="dxa"/>
            <w:tcBorders>
              <w:top w:val="single" w:sz="2" w:space="0" w:color="E7F1F9"/>
              <w:left w:val="single" w:sz="2" w:space="0" w:color="E7F1F9"/>
              <w:bottom w:val="single" w:sz="2" w:space="0" w:color="E7F1F9"/>
              <w:right w:val="single" w:sz="2" w:space="0" w:color="E7F1F9"/>
            </w:tcBorders>
            <w:shd w:val="clear" w:color="auto" w:fill="E7F1F9"/>
          </w:tcPr>
          <w:p w14:paraId="3A9B4829" w14:textId="77777777" w:rsidR="00EA560E" w:rsidRPr="00CC3DF1" w:rsidRDefault="00EA560E" w:rsidP="00EA560E"/>
        </w:tc>
        <w:tc>
          <w:tcPr>
            <w:tcW w:w="334" w:type="dxa"/>
            <w:tcBorders>
              <w:top w:val="single" w:sz="2" w:space="0" w:color="E7F1F9"/>
              <w:left w:val="single" w:sz="2" w:space="0" w:color="E7F1F9"/>
              <w:bottom w:val="single" w:sz="2" w:space="0" w:color="E7F1F9"/>
              <w:right w:val="single" w:sz="2" w:space="0" w:color="E7F1F9"/>
            </w:tcBorders>
            <w:shd w:val="clear" w:color="auto" w:fill="E7F1F9"/>
          </w:tcPr>
          <w:p w14:paraId="722C19FE" w14:textId="77777777" w:rsidR="00EA560E" w:rsidRPr="00DA09A8" w:rsidRDefault="00EA560E" w:rsidP="00EA560E">
            <w:pPr>
              <w:pStyle w:val="KopTabel2"/>
            </w:pPr>
          </w:p>
        </w:tc>
        <w:tc>
          <w:tcPr>
            <w:tcW w:w="9347" w:type="dxa"/>
            <w:tcBorders>
              <w:top w:val="single" w:sz="2" w:space="0" w:color="E7F1F9"/>
              <w:left w:val="single" w:sz="2" w:space="0" w:color="E7F1F9"/>
              <w:bottom w:val="single" w:sz="2" w:space="0" w:color="E7F1F9"/>
              <w:right w:val="single" w:sz="2" w:space="0" w:color="E7F1F9"/>
            </w:tcBorders>
            <w:shd w:val="clear" w:color="auto" w:fill="E7F1F9"/>
            <w:vAlign w:val="center"/>
          </w:tcPr>
          <w:p w14:paraId="20EE21F5" w14:textId="77777777" w:rsidR="00EA560E" w:rsidRPr="00CC3DF1" w:rsidRDefault="00EA560E" w:rsidP="00EA560E"/>
        </w:tc>
        <w:tc>
          <w:tcPr>
            <w:tcW w:w="282" w:type="dxa"/>
            <w:gridSpan w:val="2"/>
            <w:tcBorders>
              <w:top w:val="single" w:sz="2" w:space="0" w:color="E7F1F9"/>
              <w:left w:val="single" w:sz="2" w:space="0" w:color="E7F1F9"/>
              <w:bottom w:val="single" w:sz="2" w:space="0" w:color="E7F1F9"/>
              <w:right w:val="single" w:sz="2" w:space="0" w:color="E7F1F9"/>
            </w:tcBorders>
            <w:shd w:val="clear" w:color="auto" w:fill="E7F1F9"/>
            <w:vAlign w:val="center"/>
          </w:tcPr>
          <w:p w14:paraId="6A997111" w14:textId="77777777" w:rsidR="00EA560E" w:rsidRPr="0075141A" w:rsidRDefault="00EA560E" w:rsidP="00EA560E">
            <w:pPr>
              <w:pStyle w:val="KopTabel"/>
              <w:rPr>
                <w:b w:val="0"/>
                <w:color w:val="auto"/>
              </w:rPr>
            </w:pPr>
          </w:p>
        </w:tc>
      </w:tr>
    </w:tbl>
    <w:p w14:paraId="788D72F4" w14:textId="536A0BD3" w:rsidR="00AA5592" w:rsidRPr="0098748C" w:rsidRDefault="002761C3" w:rsidP="007F780C">
      <w:pPr>
        <w:rPr>
          <w:rFonts w:ascii="Times New Roman" w:hAnsi="Times New Roman"/>
          <w:color w:val="00A1B2"/>
          <w:lang w:val="en-US"/>
        </w:rPr>
      </w:pPr>
      <w:r w:rsidRPr="0098748C">
        <w:rPr>
          <w:rFonts w:ascii="Times New Roman" w:hAnsi="Times New Roman"/>
          <w:color w:val="00A1B2"/>
          <w:lang w:val="en-US"/>
        </w:rPr>
        <w:t xml:space="preserve">Bijlage: </w:t>
      </w:r>
      <w:r w:rsidR="0035399F" w:rsidRPr="0098748C">
        <w:rPr>
          <w:rFonts w:ascii="Times New Roman" w:hAnsi="Times New Roman"/>
          <w:color w:val="00A1B2"/>
          <w:lang w:val="en-US"/>
        </w:rPr>
        <w:t>Optionele disclosure statement</w:t>
      </w:r>
    </w:p>
    <w:p w14:paraId="2654777F" w14:textId="77777777" w:rsidR="00AA5592" w:rsidRPr="0098748C" w:rsidRDefault="00AA5592">
      <w:pPr>
        <w:spacing w:line="240" w:lineRule="auto"/>
        <w:rPr>
          <w:rFonts w:ascii="Times New Roman" w:hAnsi="Times New Roman"/>
          <w:color w:val="00A1B2"/>
          <w:lang w:val="en-US"/>
        </w:rPr>
      </w:pPr>
      <w:r w:rsidRPr="0098748C">
        <w:rPr>
          <w:rFonts w:ascii="Times New Roman" w:hAnsi="Times New Roman"/>
          <w:color w:val="00A1B2"/>
          <w:lang w:val="en-US"/>
        </w:rPr>
        <w:br w:type="page"/>
      </w:r>
    </w:p>
    <w:p w14:paraId="00AEF7EE" w14:textId="6C5116D4" w:rsidR="006A63FA" w:rsidRPr="0098748C" w:rsidRDefault="00AA5592" w:rsidP="007F780C">
      <w:pPr>
        <w:rPr>
          <w:rFonts w:ascii="Times New Roman" w:hAnsi="Times New Roman"/>
          <w:color w:val="00A1B2"/>
          <w:lang w:val="en-US"/>
        </w:rPr>
      </w:pPr>
      <w:r w:rsidRPr="0098748C">
        <w:rPr>
          <w:rFonts w:ascii="Times New Roman" w:hAnsi="Times New Roman"/>
          <w:color w:val="00A1B2"/>
          <w:lang w:val="en-US"/>
        </w:rPr>
        <w:lastRenderedPageBreak/>
        <w:t>BIJLAGE:</w:t>
      </w:r>
    </w:p>
    <w:p w14:paraId="551FF56E" w14:textId="77777777" w:rsidR="00AA5592" w:rsidRPr="0098748C" w:rsidRDefault="00AA5592" w:rsidP="007F780C">
      <w:pPr>
        <w:rPr>
          <w:rFonts w:ascii="Times New Roman" w:hAnsi="Times New Roman"/>
          <w:color w:val="00A1B2"/>
          <w:lang w:val="en-US"/>
        </w:rPr>
      </w:pPr>
    </w:p>
    <w:p w14:paraId="72DE9AD3" w14:textId="0BA5EB39" w:rsidR="00AA5592" w:rsidRPr="0098748C" w:rsidRDefault="00AA5592" w:rsidP="007F780C">
      <w:pPr>
        <w:rPr>
          <w:rFonts w:ascii="Times New Roman" w:hAnsi="Times New Roman"/>
          <w:b/>
          <w:bCs/>
          <w:color w:val="00A1B2"/>
          <w:u w:val="single"/>
          <w:lang w:val="en-US"/>
        </w:rPr>
      </w:pPr>
      <w:r w:rsidRPr="0098748C">
        <w:rPr>
          <w:rFonts w:ascii="Times New Roman" w:hAnsi="Times New Roman"/>
          <w:b/>
          <w:bCs/>
          <w:color w:val="00A1B2"/>
          <w:u w:val="single"/>
          <w:lang w:val="en-US"/>
        </w:rPr>
        <w:t>Disclosure statement</w:t>
      </w:r>
    </w:p>
    <w:p w14:paraId="562C1247" w14:textId="77777777" w:rsidR="00FB2DCF" w:rsidRPr="0098748C" w:rsidRDefault="00FB2DCF" w:rsidP="007F780C">
      <w:pPr>
        <w:rPr>
          <w:rFonts w:ascii="Times New Roman" w:hAnsi="Times New Roman"/>
          <w:color w:val="00A1B2"/>
          <w:lang w:val="en-US"/>
        </w:rPr>
      </w:pPr>
    </w:p>
    <w:p w14:paraId="00D3DADE" w14:textId="47A447A1" w:rsidR="00AA5592" w:rsidRDefault="00FB2DCF" w:rsidP="00FB2DCF">
      <w:pPr>
        <w:rPr>
          <w:rFonts w:ascii="Times New Roman" w:hAnsi="Times New Roman"/>
          <w:color w:val="00A1B2"/>
        </w:rPr>
      </w:pPr>
      <w:r>
        <w:rPr>
          <w:rFonts w:ascii="Times New Roman" w:hAnsi="Times New Roman"/>
          <w:color w:val="00A1B2"/>
        </w:rPr>
        <w:t xml:space="preserve">Hierin zouden minimaal de </w:t>
      </w:r>
      <w:r w:rsidRPr="00FB2DCF">
        <w:rPr>
          <w:rFonts w:ascii="Times New Roman" w:hAnsi="Times New Roman"/>
          <w:color w:val="00A1B2"/>
        </w:rPr>
        <w:t xml:space="preserve">volgende </w:t>
      </w:r>
      <w:r>
        <w:rPr>
          <w:rFonts w:ascii="Times New Roman" w:hAnsi="Times New Roman"/>
          <w:color w:val="00A1B2"/>
        </w:rPr>
        <w:t>gegevens over d</w:t>
      </w:r>
      <w:r w:rsidRPr="00FB2DCF">
        <w:rPr>
          <w:rFonts w:ascii="Times New Roman" w:hAnsi="Times New Roman"/>
          <w:color w:val="00A1B2"/>
        </w:rPr>
        <w:t>e deskundige te</w:t>
      </w:r>
      <w:r>
        <w:rPr>
          <w:rFonts w:ascii="Times New Roman" w:hAnsi="Times New Roman"/>
          <w:color w:val="00A1B2"/>
        </w:rPr>
        <w:t xml:space="preserve"> </w:t>
      </w:r>
      <w:r w:rsidRPr="00FB2DCF">
        <w:rPr>
          <w:rFonts w:ascii="Times New Roman" w:hAnsi="Times New Roman"/>
          <w:color w:val="00A1B2"/>
        </w:rPr>
        <w:t>lezen moeten zijn:</w:t>
      </w:r>
    </w:p>
    <w:p w14:paraId="1E54873A" w14:textId="77777777" w:rsidR="00FB2DCF" w:rsidRDefault="00FB2DCF" w:rsidP="00FB2DCF">
      <w:pPr>
        <w:rPr>
          <w:rFonts w:ascii="Times New Roman" w:hAnsi="Times New Roman"/>
          <w:color w:val="00A1B2"/>
        </w:rPr>
      </w:pPr>
    </w:p>
    <w:p w14:paraId="215D0872" w14:textId="77777777" w:rsidR="00E13E3A" w:rsidRPr="00C465E5" w:rsidRDefault="00E13E3A" w:rsidP="00E13E3A">
      <w:pPr>
        <w:rPr>
          <w:rFonts w:ascii="Times New Roman" w:hAnsi="Times New Roman"/>
          <w:color w:val="00A1B2"/>
          <w:u w:val="single"/>
        </w:rPr>
      </w:pPr>
      <w:r w:rsidRPr="00C465E5">
        <w:rPr>
          <w:rFonts w:ascii="Times New Roman" w:hAnsi="Times New Roman"/>
          <w:color w:val="00A1B2"/>
          <w:u w:val="single"/>
        </w:rPr>
        <w:t>Persoonlijke gegevens:</w:t>
      </w:r>
    </w:p>
    <w:p w14:paraId="474527BC" w14:textId="77777777" w:rsidR="00E13E3A" w:rsidRDefault="00E13E3A" w:rsidP="00E13E3A">
      <w:pPr>
        <w:rPr>
          <w:rFonts w:ascii="Times New Roman" w:hAnsi="Times New Roman"/>
          <w:color w:val="00A1B2"/>
        </w:rPr>
      </w:pPr>
      <w:r w:rsidRPr="00E13E3A">
        <w:rPr>
          <w:rFonts w:ascii="Times New Roman" w:hAnsi="Times New Roman"/>
          <w:color w:val="00A1B2"/>
        </w:rPr>
        <w:t>– waar de expert werkzaam is;</w:t>
      </w:r>
    </w:p>
    <w:p w14:paraId="0488AB86" w14:textId="558CE8B1" w:rsidR="00E13E3A" w:rsidRDefault="00E13E3A" w:rsidP="00E13E3A">
      <w:pPr>
        <w:rPr>
          <w:rFonts w:ascii="Times New Roman" w:hAnsi="Times New Roman"/>
          <w:color w:val="00A1B2"/>
        </w:rPr>
      </w:pPr>
      <w:r w:rsidRPr="00E13E3A">
        <w:rPr>
          <w:rFonts w:ascii="Times New Roman" w:hAnsi="Times New Roman"/>
          <w:color w:val="00A1B2"/>
        </w:rPr>
        <w:t>– welke zijn</w:t>
      </w:r>
      <w:r w:rsidR="00FB2DCF">
        <w:rPr>
          <w:rFonts w:ascii="Times New Roman" w:hAnsi="Times New Roman"/>
          <w:color w:val="00A1B2"/>
        </w:rPr>
        <w:t>/haar</w:t>
      </w:r>
      <w:r w:rsidRPr="00E13E3A">
        <w:rPr>
          <w:rFonts w:ascii="Times New Roman" w:hAnsi="Times New Roman"/>
          <w:color w:val="00A1B2"/>
        </w:rPr>
        <w:t xml:space="preserve"> nevenfuncties zijn;</w:t>
      </w:r>
    </w:p>
    <w:p w14:paraId="78771A1C" w14:textId="48DB0716" w:rsidR="00E13E3A" w:rsidRDefault="00E13E3A" w:rsidP="00E13E3A">
      <w:pPr>
        <w:rPr>
          <w:rFonts w:ascii="Times New Roman" w:hAnsi="Times New Roman"/>
          <w:color w:val="00A1B2"/>
        </w:rPr>
      </w:pPr>
      <w:r w:rsidRPr="00E13E3A">
        <w:rPr>
          <w:rFonts w:ascii="Times New Roman" w:hAnsi="Times New Roman"/>
          <w:color w:val="00A1B2"/>
        </w:rPr>
        <w:t>– welke kwalificaties (denk aan opleiding en professionele</w:t>
      </w:r>
      <w:r>
        <w:rPr>
          <w:rFonts w:ascii="Times New Roman" w:hAnsi="Times New Roman"/>
          <w:color w:val="00A1B2"/>
        </w:rPr>
        <w:t xml:space="preserve"> </w:t>
      </w:r>
      <w:r w:rsidRPr="00E13E3A">
        <w:rPr>
          <w:rFonts w:ascii="Times New Roman" w:hAnsi="Times New Roman"/>
          <w:color w:val="00A1B2"/>
        </w:rPr>
        <w:t>ervaring) hem</w:t>
      </w:r>
      <w:r w:rsidR="00FB2DCF">
        <w:rPr>
          <w:rFonts w:ascii="Times New Roman" w:hAnsi="Times New Roman"/>
          <w:color w:val="00A1B2"/>
        </w:rPr>
        <w:t>/haar</w:t>
      </w:r>
      <w:r w:rsidRPr="00E13E3A">
        <w:rPr>
          <w:rFonts w:ascii="Times New Roman" w:hAnsi="Times New Roman"/>
          <w:color w:val="00A1B2"/>
        </w:rPr>
        <w:t xml:space="preserve"> voor het uitbrengen van een rapport in de</w:t>
      </w:r>
      <w:r>
        <w:rPr>
          <w:rFonts w:ascii="Times New Roman" w:hAnsi="Times New Roman"/>
          <w:color w:val="00A1B2"/>
        </w:rPr>
        <w:t xml:space="preserve"> </w:t>
      </w:r>
      <w:r w:rsidRPr="00E13E3A">
        <w:rPr>
          <w:rFonts w:ascii="Times New Roman" w:hAnsi="Times New Roman"/>
          <w:color w:val="00A1B2"/>
        </w:rPr>
        <w:t xml:space="preserve"> betreffende zaak geschikt maken;</w:t>
      </w:r>
    </w:p>
    <w:p w14:paraId="621C8526" w14:textId="03889FE7" w:rsidR="00E13E3A" w:rsidRDefault="00E13E3A" w:rsidP="00E13E3A">
      <w:pPr>
        <w:rPr>
          <w:rFonts w:ascii="Times New Roman" w:hAnsi="Times New Roman"/>
          <w:color w:val="00A1B2"/>
        </w:rPr>
      </w:pPr>
      <w:r w:rsidRPr="00E13E3A">
        <w:rPr>
          <w:rFonts w:ascii="Times New Roman" w:hAnsi="Times New Roman"/>
          <w:color w:val="00A1B2"/>
        </w:rPr>
        <w:t>– of, en zo ja, hoe vaak hij</w:t>
      </w:r>
      <w:r w:rsidR="00FB2DCF">
        <w:rPr>
          <w:rFonts w:ascii="Times New Roman" w:hAnsi="Times New Roman"/>
          <w:color w:val="00A1B2"/>
        </w:rPr>
        <w:t>/zij</w:t>
      </w:r>
      <w:r w:rsidRPr="00E13E3A">
        <w:rPr>
          <w:rFonts w:ascii="Times New Roman" w:hAnsi="Times New Roman"/>
          <w:color w:val="00A1B2"/>
        </w:rPr>
        <w:t xml:space="preserve"> in het verleden reeds als expert is</w:t>
      </w:r>
      <w:r>
        <w:rPr>
          <w:rFonts w:ascii="Times New Roman" w:hAnsi="Times New Roman"/>
          <w:color w:val="00A1B2"/>
        </w:rPr>
        <w:t xml:space="preserve"> </w:t>
      </w:r>
      <w:r w:rsidRPr="00E13E3A">
        <w:rPr>
          <w:rFonts w:ascii="Times New Roman" w:hAnsi="Times New Roman"/>
          <w:color w:val="00A1B2"/>
        </w:rPr>
        <w:t>opgetreden en in wiens opdracht dat was.</w:t>
      </w:r>
    </w:p>
    <w:p w14:paraId="1FEF1823" w14:textId="77777777" w:rsidR="00E13E3A" w:rsidRPr="00E13E3A" w:rsidRDefault="00E13E3A" w:rsidP="00E13E3A">
      <w:pPr>
        <w:rPr>
          <w:rFonts w:ascii="Times New Roman" w:hAnsi="Times New Roman"/>
          <w:color w:val="00A1B2"/>
        </w:rPr>
      </w:pPr>
    </w:p>
    <w:p w14:paraId="1805409D" w14:textId="77777777" w:rsidR="00E13E3A" w:rsidRPr="00C465E5" w:rsidRDefault="00E13E3A" w:rsidP="00E13E3A">
      <w:pPr>
        <w:rPr>
          <w:rFonts w:ascii="Times New Roman" w:hAnsi="Times New Roman"/>
          <w:color w:val="00A1B2"/>
          <w:u w:val="single"/>
        </w:rPr>
      </w:pPr>
      <w:r w:rsidRPr="00C465E5">
        <w:rPr>
          <w:rFonts w:ascii="Times New Roman" w:hAnsi="Times New Roman"/>
          <w:color w:val="00A1B2"/>
          <w:u w:val="single"/>
        </w:rPr>
        <w:t xml:space="preserve"> Medisch-wetenschappelijk</w:t>
      </w:r>
    </w:p>
    <w:p w14:paraId="04474A0A" w14:textId="6751093E" w:rsidR="00E13E3A" w:rsidRPr="00E13E3A" w:rsidRDefault="00E13E3A" w:rsidP="00E13E3A">
      <w:pPr>
        <w:rPr>
          <w:rFonts w:ascii="Times New Roman" w:hAnsi="Times New Roman"/>
          <w:color w:val="00A1B2"/>
        </w:rPr>
      </w:pPr>
      <w:r w:rsidRPr="00E13E3A">
        <w:rPr>
          <w:rFonts w:ascii="Times New Roman" w:hAnsi="Times New Roman"/>
          <w:color w:val="00A1B2"/>
        </w:rPr>
        <w:t>– voorzover er over het onderwerp van de expertise medisch</w:t>
      </w:r>
      <w:r>
        <w:rPr>
          <w:rFonts w:ascii="Times New Roman" w:hAnsi="Times New Roman"/>
          <w:color w:val="00A1B2"/>
        </w:rPr>
        <w:t xml:space="preserve"> </w:t>
      </w:r>
      <w:r w:rsidRPr="00E13E3A">
        <w:rPr>
          <w:rFonts w:ascii="Times New Roman" w:hAnsi="Times New Roman"/>
          <w:color w:val="00A1B2"/>
        </w:rPr>
        <w:t>wetenschappelijk uiteenlopende opvattingen bestaan:</w:t>
      </w:r>
    </w:p>
    <w:p w14:paraId="3CBD37FC" w14:textId="6DF72766" w:rsidR="00E13E3A" w:rsidRPr="00E13E3A" w:rsidRDefault="00E13E3A" w:rsidP="00E13E3A">
      <w:pPr>
        <w:rPr>
          <w:rFonts w:ascii="Times New Roman" w:hAnsi="Times New Roman"/>
          <w:color w:val="00A1B2"/>
        </w:rPr>
      </w:pPr>
      <w:r w:rsidRPr="00E13E3A">
        <w:rPr>
          <w:rFonts w:ascii="Times New Roman" w:hAnsi="Times New Roman"/>
          <w:color w:val="00A1B2"/>
        </w:rPr>
        <w:t xml:space="preserve"> • een weergave van de verschillende opvattingen (voorzover mogelijk met verwijzing naar literatuur);</w:t>
      </w:r>
    </w:p>
    <w:p w14:paraId="4219940A" w14:textId="77777777" w:rsidR="00E13E3A" w:rsidRPr="00E13E3A" w:rsidRDefault="00E13E3A" w:rsidP="00E13E3A">
      <w:pPr>
        <w:rPr>
          <w:rFonts w:ascii="Times New Roman" w:hAnsi="Times New Roman"/>
          <w:color w:val="00A1B2"/>
        </w:rPr>
      </w:pPr>
      <w:r w:rsidRPr="00E13E3A">
        <w:rPr>
          <w:rFonts w:ascii="Times New Roman" w:hAnsi="Times New Roman"/>
          <w:color w:val="00A1B2"/>
        </w:rPr>
        <w:t xml:space="preserve"> • een weergave van de eigen opvatting;</w:t>
      </w:r>
    </w:p>
    <w:p w14:paraId="2ED4A471" w14:textId="014517F8" w:rsidR="00AA5592" w:rsidRDefault="00E13E3A" w:rsidP="00E13E3A">
      <w:pPr>
        <w:rPr>
          <w:rFonts w:ascii="Times New Roman" w:hAnsi="Times New Roman"/>
          <w:color w:val="00A1B2"/>
        </w:rPr>
      </w:pPr>
      <w:r w:rsidRPr="00E13E3A">
        <w:rPr>
          <w:rFonts w:ascii="Times New Roman" w:hAnsi="Times New Roman"/>
          <w:color w:val="00A1B2"/>
        </w:rPr>
        <w:t xml:space="preserve"> • beantwoording van de vraag of van de opvatting van de</w:t>
      </w:r>
      <w:r>
        <w:rPr>
          <w:rFonts w:ascii="Times New Roman" w:hAnsi="Times New Roman"/>
          <w:color w:val="00A1B2"/>
        </w:rPr>
        <w:t xml:space="preserve"> </w:t>
      </w:r>
      <w:r w:rsidRPr="00E13E3A">
        <w:rPr>
          <w:rFonts w:ascii="Times New Roman" w:hAnsi="Times New Roman"/>
          <w:color w:val="00A1B2"/>
        </w:rPr>
        <w:t>deskundige afwijkende opvattingen tot een andere conclusie zouden hebben gevoerd, en zo ja, welke die dan</w:t>
      </w:r>
      <w:r>
        <w:rPr>
          <w:rFonts w:ascii="Times New Roman" w:hAnsi="Times New Roman"/>
          <w:color w:val="00A1B2"/>
        </w:rPr>
        <w:t xml:space="preserve"> </w:t>
      </w:r>
      <w:r w:rsidRPr="00E13E3A">
        <w:rPr>
          <w:rFonts w:ascii="Times New Roman" w:hAnsi="Times New Roman"/>
          <w:color w:val="00A1B2"/>
        </w:rPr>
        <w:t xml:space="preserve"> zou(den) zijn geweest</w:t>
      </w:r>
      <w:r>
        <w:rPr>
          <w:rFonts w:ascii="Times New Roman" w:hAnsi="Times New Roman"/>
          <w:color w:val="00A1B2"/>
        </w:rPr>
        <w:t>.</w:t>
      </w:r>
    </w:p>
    <w:p w14:paraId="7DE44D02" w14:textId="77777777" w:rsidR="00E13E3A" w:rsidRDefault="00E13E3A" w:rsidP="00E13E3A">
      <w:pPr>
        <w:rPr>
          <w:rFonts w:ascii="Times New Roman" w:hAnsi="Times New Roman"/>
          <w:color w:val="00A1B2"/>
        </w:rPr>
      </w:pPr>
    </w:p>
    <w:p w14:paraId="4F793F5D" w14:textId="7570C1DD" w:rsidR="00E13E3A" w:rsidRDefault="00E13E3A" w:rsidP="00E13E3A">
      <w:pPr>
        <w:rPr>
          <w:rFonts w:ascii="Times New Roman" w:hAnsi="Times New Roman"/>
          <w:color w:val="00A1B2"/>
        </w:rPr>
      </w:pPr>
      <w:r>
        <w:rPr>
          <w:rFonts w:ascii="Times New Roman" w:hAnsi="Times New Roman"/>
          <w:color w:val="00A1B2"/>
        </w:rPr>
        <w:t xml:space="preserve">Naar: </w:t>
      </w:r>
    </w:p>
    <w:p w14:paraId="6BAD4C97" w14:textId="60835163" w:rsidR="00E13E3A" w:rsidRPr="002761C3" w:rsidRDefault="009549D7" w:rsidP="00A4254F">
      <w:pPr>
        <w:rPr>
          <w:rFonts w:ascii="Times New Roman" w:hAnsi="Times New Roman"/>
          <w:color w:val="00A1B2"/>
        </w:rPr>
      </w:pPr>
      <w:r>
        <w:rPr>
          <w:rFonts w:ascii="Times New Roman" w:hAnsi="Times New Roman"/>
          <w:i/>
          <w:iCs/>
          <w:color w:val="00A1B2"/>
        </w:rPr>
        <w:t>‘</w:t>
      </w:r>
      <w:r w:rsidR="00A4254F" w:rsidRPr="009549D7">
        <w:rPr>
          <w:rFonts w:ascii="Times New Roman" w:hAnsi="Times New Roman"/>
          <w:i/>
          <w:iCs/>
          <w:color w:val="00A1B2"/>
        </w:rPr>
        <w:t>Wie is de deskundige eigenlijk? Pleidooi voor een ‘disclosure statement</w:t>
      </w:r>
      <w:r w:rsidR="00A4254F" w:rsidRPr="00A4254F">
        <w:rPr>
          <w:rFonts w:ascii="Times New Roman" w:hAnsi="Times New Roman"/>
          <w:color w:val="00A1B2"/>
        </w:rPr>
        <w:t>’</w:t>
      </w:r>
      <w:r w:rsidR="00A4254F">
        <w:rPr>
          <w:rFonts w:ascii="Times New Roman" w:hAnsi="Times New Roman"/>
          <w:color w:val="00A1B2"/>
        </w:rPr>
        <w:t xml:space="preserve">. </w:t>
      </w:r>
      <w:r w:rsidR="00A4254F" w:rsidRPr="00A4254F">
        <w:rPr>
          <w:rFonts w:ascii="Times New Roman" w:hAnsi="Times New Roman"/>
          <w:color w:val="00A1B2"/>
        </w:rPr>
        <w:t>Mr. J.L. Smeehuijzen</w:t>
      </w:r>
      <w:r w:rsidR="00A4254F">
        <w:rPr>
          <w:rFonts w:ascii="Times New Roman" w:hAnsi="Times New Roman"/>
          <w:color w:val="00A1B2"/>
        </w:rPr>
        <w:t xml:space="preserve">. </w:t>
      </w:r>
      <w:r w:rsidR="005864D8" w:rsidRPr="005864D8">
        <w:rPr>
          <w:rFonts w:ascii="Times New Roman" w:hAnsi="Times New Roman"/>
          <w:color w:val="00A1B2"/>
        </w:rPr>
        <w:t>TVP 2003, nummer 4</w:t>
      </w:r>
      <w:r w:rsidR="005864D8">
        <w:rPr>
          <w:rFonts w:ascii="Times New Roman" w:hAnsi="Times New Roman"/>
          <w:color w:val="00A1B2"/>
        </w:rPr>
        <w:t>.</w:t>
      </w:r>
    </w:p>
    <w:sectPr w:rsidR="00E13E3A" w:rsidRPr="002761C3" w:rsidSect="00EA560E">
      <w:headerReference w:type="even" r:id="rId11"/>
      <w:headerReference w:type="default" r:id="rId12"/>
      <w:footerReference w:type="even" r:id="rId13"/>
      <w:footerReference w:type="default" r:id="rId14"/>
      <w:headerReference w:type="first" r:id="rId15"/>
      <w:footerReference w:type="first" r:id="rId1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BA69A" w14:textId="77777777" w:rsidR="00104F6E" w:rsidRDefault="00104F6E" w:rsidP="00EA560E">
      <w:pPr>
        <w:spacing w:line="240" w:lineRule="auto"/>
      </w:pPr>
      <w:r>
        <w:separator/>
      </w:r>
    </w:p>
  </w:endnote>
  <w:endnote w:type="continuationSeparator" w:id="0">
    <w:p w14:paraId="091CAB64" w14:textId="77777777" w:rsidR="00104F6E" w:rsidRDefault="00104F6E" w:rsidP="00EA56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0F0C" w14:textId="77777777" w:rsidR="00BC7FA5" w:rsidRDefault="00BC7F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719F" w14:textId="77777777" w:rsidR="00EA560E" w:rsidRDefault="00EA560E" w:rsidP="00EA560E">
    <w:pPr>
      <w:pStyle w:val="Voettekst"/>
      <w:jc w:val="right"/>
      <w:rPr>
        <w:rStyle w:val="TekstBijKopjes"/>
      </w:rPr>
    </w:pPr>
  </w:p>
  <w:p w14:paraId="3A41BD13" w14:textId="1C34D21B" w:rsidR="00EA560E" w:rsidRDefault="00EA560E" w:rsidP="00EA560E">
    <w:pPr>
      <w:pStyle w:val="Voettekst"/>
      <w:jc w:val="right"/>
    </w:pPr>
    <w:r w:rsidRPr="007F2498">
      <w:rPr>
        <w:rStyle w:val="TekstBijKopjes"/>
      </w:rPr>
      <w:fldChar w:fldCharType="begin"/>
    </w:r>
    <w:r w:rsidRPr="007F2498">
      <w:rPr>
        <w:rStyle w:val="TekstBijKopjes"/>
      </w:rPr>
      <w:instrText xml:space="preserve"> IF </w:instrText>
    </w:r>
    <w:r w:rsidRPr="007F2498">
      <w:rPr>
        <w:rStyle w:val="TekstBijKopjes"/>
      </w:rPr>
      <w:fldChar w:fldCharType="begin"/>
    </w:r>
    <w:r w:rsidRPr="007F2498">
      <w:rPr>
        <w:rStyle w:val="TekstBijKopjes"/>
      </w:rPr>
      <w:instrText xml:space="preserve"> PAGE </w:instrText>
    </w:r>
    <w:r w:rsidRPr="007F2498">
      <w:rPr>
        <w:rStyle w:val="TekstBijKopjes"/>
      </w:rPr>
      <w:fldChar w:fldCharType="separate"/>
    </w:r>
    <w:r w:rsidR="004E177B">
      <w:rPr>
        <w:rStyle w:val="TekstBijKopjes"/>
      </w:rPr>
      <w:instrText>1</w:instrText>
    </w:r>
    <w:r w:rsidRPr="007F2498">
      <w:rPr>
        <w:rStyle w:val="TekstBijKopjes"/>
      </w:rPr>
      <w:fldChar w:fldCharType="end"/>
    </w:r>
    <w:r>
      <w:rPr>
        <w:rStyle w:val="TekstBijKopjes"/>
      </w:rPr>
      <w:instrText xml:space="preserve"> &lt;&gt;</w:instrText>
    </w:r>
    <w:r w:rsidRPr="007F2498">
      <w:rPr>
        <w:rStyle w:val="TekstBijKopjes"/>
      </w:rPr>
      <w:instrText xml:space="preserve">  </w:instrText>
    </w:r>
    <w:r w:rsidRPr="007F2498">
      <w:rPr>
        <w:rStyle w:val="TekstBijKopjes"/>
      </w:rPr>
      <w:fldChar w:fldCharType="begin"/>
    </w:r>
    <w:r w:rsidRPr="007F2498">
      <w:rPr>
        <w:rStyle w:val="TekstBijKopjes"/>
      </w:rPr>
      <w:instrText xml:space="preserve"> NUMPAGES    </w:instrText>
    </w:r>
    <w:r w:rsidRPr="007F2498">
      <w:rPr>
        <w:rStyle w:val="TekstBijKopjes"/>
      </w:rPr>
      <w:fldChar w:fldCharType="separate"/>
    </w:r>
    <w:r w:rsidR="004E177B">
      <w:rPr>
        <w:rStyle w:val="TekstBijKopjes"/>
      </w:rPr>
      <w:instrText>7</w:instrText>
    </w:r>
    <w:r w:rsidRPr="007F2498">
      <w:rPr>
        <w:rStyle w:val="TekstBijKopjes"/>
      </w:rPr>
      <w:fldChar w:fldCharType="end"/>
    </w:r>
    <w:r w:rsidRPr="007F2498">
      <w:rPr>
        <w:rStyle w:val="TekstBijKopjes"/>
      </w:rPr>
      <w:instrText xml:space="preserve"> "</w:instrText>
    </w:r>
    <w:r>
      <w:rPr>
        <w:rFonts w:ascii="TimesNewRomanPS-ItalicMT" w:hAnsi="TimesNewRomanPS-ItalicMT" w:cs="TimesNewRomanPS-ItalicMT"/>
        <w:i/>
        <w:iCs/>
        <w:color w:val="EC690B"/>
        <w:szCs w:val="21"/>
      </w:rPr>
      <w:instrText>Ga verder op het volgende blad &gt;&gt;</w:instrText>
    </w:r>
    <w:r w:rsidRPr="007F2498">
      <w:rPr>
        <w:rStyle w:val="TekstBijKopjes"/>
      </w:rPr>
      <w:instrText>" "</w:instrText>
    </w:r>
    <w:r>
      <w:rPr>
        <w:rFonts w:ascii="TimesNewRomanPS-ItalicMT" w:hAnsi="TimesNewRomanPS-ItalicMT" w:cs="TimesNewRomanPS-ItalicMT"/>
        <w:i/>
        <w:iCs/>
        <w:color w:val="EC690B"/>
        <w:szCs w:val="21"/>
      </w:rPr>
      <w:instrText>Ei</w:instrText>
    </w:r>
    <w:r w:rsidRPr="00304C21">
      <w:rPr>
        <w:rFonts w:ascii="TimesNewRomanPS-ItalicMT" w:hAnsi="TimesNewRomanPS-ItalicMT" w:cs="TimesNewRomanPS-ItalicMT"/>
        <w:i/>
        <w:iCs/>
        <w:color w:val="EC690B"/>
        <w:szCs w:val="21"/>
      </w:rPr>
      <w:instrText>nde van dit formulier</w:instrText>
    </w:r>
    <w:r w:rsidRPr="007F2498">
      <w:rPr>
        <w:rStyle w:val="TekstBijKopjes"/>
      </w:rPr>
      <w:instrText xml:space="preserve">" </w:instrText>
    </w:r>
    <w:r w:rsidRPr="007F2498">
      <w:rPr>
        <w:rStyle w:val="TekstBijKopjes"/>
      </w:rPr>
      <w:fldChar w:fldCharType="separate"/>
    </w:r>
    <w:r w:rsidR="004E177B">
      <w:rPr>
        <w:rFonts w:ascii="TimesNewRomanPS-ItalicMT" w:hAnsi="TimesNewRomanPS-ItalicMT" w:cs="TimesNewRomanPS-ItalicMT"/>
        <w:i/>
        <w:iCs/>
        <w:noProof/>
        <w:color w:val="EC690B"/>
        <w:szCs w:val="21"/>
      </w:rPr>
      <w:t>Ga verder op het volgende blad &gt;&gt;</w:t>
    </w:r>
    <w:r w:rsidRPr="007F2498">
      <w:rPr>
        <w:rStyle w:val="TekstBijKopj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29EE" w14:textId="77777777" w:rsidR="00BC7FA5" w:rsidRDefault="00BC7F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1AA86" w14:textId="77777777" w:rsidR="00104F6E" w:rsidRDefault="00104F6E" w:rsidP="00EA560E">
      <w:pPr>
        <w:spacing w:line="240" w:lineRule="auto"/>
      </w:pPr>
      <w:r>
        <w:separator/>
      </w:r>
    </w:p>
  </w:footnote>
  <w:footnote w:type="continuationSeparator" w:id="0">
    <w:p w14:paraId="0CC6D874" w14:textId="77777777" w:rsidR="00104F6E" w:rsidRDefault="00104F6E" w:rsidP="00EA560E">
      <w:pPr>
        <w:spacing w:line="240" w:lineRule="auto"/>
      </w:pPr>
      <w:r>
        <w:continuationSeparator/>
      </w:r>
    </w:p>
  </w:footnote>
  <w:footnote w:id="1">
    <w:p w14:paraId="7F2E68CC" w14:textId="09FC8063" w:rsidR="000D6531" w:rsidRPr="00C465E5" w:rsidRDefault="000D6531">
      <w:pPr>
        <w:pStyle w:val="Voetnoottekst"/>
        <w:rPr>
          <w:rFonts w:ascii="Times New Roman" w:hAnsi="Times New Roman"/>
          <w:lang w:val="nl-NL"/>
        </w:rPr>
      </w:pPr>
      <w:r w:rsidRPr="00C465E5">
        <w:rPr>
          <w:rStyle w:val="Voetnootmarkering"/>
          <w:rFonts w:ascii="Times New Roman" w:hAnsi="Times New Roman"/>
        </w:rPr>
        <w:footnoteRef/>
      </w:r>
      <w:r w:rsidRPr="00C465E5">
        <w:rPr>
          <w:rFonts w:ascii="Times New Roman" w:hAnsi="Times New Roman"/>
        </w:rPr>
        <w:t xml:space="preserve"> De criteria uit Zwolse – De Greef zijn hierin niet opgenomen, omdat deze voor een deel moeilijk te operationaliseren en vooral niet medisch</w:t>
      </w:r>
      <w:r w:rsidR="001A2BB4">
        <w:rPr>
          <w:rFonts w:ascii="Times New Roman" w:hAnsi="Times New Roman"/>
        </w:rPr>
        <w:t xml:space="preserve"> zijn.</w:t>
      </w:r>
    </w:p>
  </w:footnote>
  <w:footnote w:id="2">
    <w:p w14:paraId="171631A4" w14:textId="6D473C45" w:rsidR="00E54809" w:rsidRPr="00236238" w:rsidRDefault="00E54809" w:rsidP="00E54809">
      <w:pPr>
        <w:pStyle w:val="Voetnoottekst"/>
        <w:rPr>
          <w:lang w:val="nl-NL"/>
        </w:rPr>
      </w:pPr>
      <w:r w:rsidRPr="00C465E5">
        <w:rPr>
          <w:rStyle w:val="Voetnootmarkering"/>
          <w:rFonts w:ascii="Times New Roman" w:hAnsi="Times New Roman"/>
        </w:rPr>
        <w:footnoteRef/>
      </w:r>
      <w:r w:rsidRPr="00C465E5">
        <w:rPr>
          <w:rFonts w:ascii="Times New Roman" w:hAnsi="Times New Roman"/>
        </w:rPr>
        <w:t xml:space="preserve"> Akkermans, A. J. (2005). Verbeterde vraagstelling voor medische expertises. Een inventarisatie van knelpunten,</w:t>
      </w:r>
      <w:r w:rsidR="0078751B">
        <w:rPr>
          <w:rFonts w:ascii="Times New Roman" w:hAnsi="Times New Roman"/>
        </w:rPr>
        <w:t xml:space="preserve"> </w:t>
      </w:r>
      <w:r w:rsidRPr="00C465E5">
        <w:rPr>
          <w:rFonts w:ascii="Times New Roman" w:hAnsi="Times New Roman"/>
        </w:rPr>
        <w:t>verbeteringen en mogelijke verdere aanpak. Tijdschrift voor Vergoeding Personenschade, 2005(3), 69-80</w:t>
      </w:r>
    </w:p>
  </w:footnote>
  <w:footnote w:id="3">
    <w:p w14:paraId="75C27E39" w14:textId="26EF6C45" w:rsidR="00486D5A" w:rsidRPr="00A31113" w:rsidRDefault="00486D5A">
      <w:pPr>
        <w:pStyle w:val="Voetnoottekst"/>
        <w:rPr>
          <w:rFonts w:ascii="Times New Roman" w:hAnsi="Times New Roman"/>
          <w:lang w:val="nl-NL"/>
        </w:rPr>
      </w:pPr>
      <w:r w:rsidRPr="00A31113">
        <w:rPr>
          <w:rStyle w:val="Voetnootmarkering"/>
          <w:rFonts w:ascii="Times New Roman" w:hAnsi="Times New Roman"/>
        </w:rPr>
        <w:footnoteRef/>
      </w:r>
      <w:r w:rsidRPr="00A31113">
        <w:rPr>
          <w:rFonts w:ascii="Times New Roman" w:hAnsi="Times New Roman"/>
        </w:rPr>
        <w:t xml:space="preserve"> </w:t>
      </w:r>
      <w:r w:rsidR="0035375C">
        <w:rPr>
          <w:rFonts w:ascii="Times New Roman" w:hAnsi="Times New Roman"/>
        </w:rPr>
        <w:t>B</w:t>
      </w:r>
      <w:r w:rsidR="00137308" w:rsidRPr="00A31113">
        <w:rPr>
          <w:rFonts w:ascii="Times New Roman" w:hAnsi="Times New Roman"/>
        </w:rPr>
        <w:t xml:space="preserve">edoeld wordt: </w:t>
      </w:r>
      <w:r w:rsidRPr="00A31113">
        <w:rPr>
          <w:rFonts w:ascii="Times New Roman" w:hAnsi="Times New Roman"/>
        </w:rPr>
        <w:t>lichamelijk en eventueel hulponderzoek</w:t>
      </w:r>
    </w:p>
  </w:footnote>
  <w:footnote w:id="4">
    <w:p w14:paraId="6A6A8F8F" w14:textId="19942493" w:rsidR="00DF4C9C" w:rsidRPr="00E334B3" w:rsidRDefault="00DF4C9C">
      <w:pPr>
        <w:pStyle w:val="Voetnoottekst"/>
        <w:rPr>
          <w:rFonts w:ascii="Times New Roman" w:hAnsi="Times New Roman"/>
          <w:lang w:val="nl-NL"/>
        </w:rPr>
      </w:pPr>
      <w:r w:rsidRPr="00E334B3">
        <w:rPr>
          <w:rStyle w:val="Voetnootmarkering"/>
          <w:rFonts w:ascii="Times New Roman" w:hAnsi="Times New Roman"/>
        </w:rPr>
        <w:footnoteRef/>
      </w:r>
      <w:r w:rsidRPr="00E334B3">
        <w:rPr>
          <w:rFonts w:ascii="Times New Roman" w:hAnsi="Times New Roman"/>
        </w:rPr>
        <w:t xml:space="preserve"> </w:t>
      </w:r>
      <w:r w:rsidR="00731154" w:rsidRPr="00E334B3">
        <w:rPr>
          <w:rFonts w:ascii="Times New Roman" w:hAnsi="Times New Roman"/>
        </w:rPr>
        <w:t xml:space="preserve">Ad 2.f. en 2.g.: </w:t>
      </w:r>
      <w:r w:rsidR="00731154" w:rsidRPr="00E334B3">
        <w:rPr>
          <w:rFonts w:ascii="Times New Roman" w:hAnsi="Times New Roman"/>
          <w:lang w:val="nl-NL"/>
        </w:rPr>
        <w:t>Verwachtingen/kansen</w:t>
      </w:r>
      <w:r w:rsidR="0003230A" w:rsidRPr="00E334B3">
        <w:rPr>
          <w:rFonts w:ascii="Times New Roman" w:hAnsi="Times New Roman"/>
          <w:lang w:val="nl-NL"/>
        </w:rPr>
        <w:t xml:space="preserve"> </w:t>
      </w:r>
      <w:r w:rsidR="00731154" w:rsidRPr="00E334B3">
        <w:rPr>
          <w:rFonts w:ascii="Times New Roman" w:hAnsi="Times New Roman"/>
          <w:lang w:val="nl-NL"/>
        </w:rPr>
        <w:t>waar mogelijk onderbouwen met wetenschappelijke referenties</w:t>
      </w:r>
      <w:r w:rsidR="00E334B3">
        <w:rPr>
          <w:rFonts w:ascii="Times New Roman" w:hAnsi="Times New Roman"/>
          <w:lang w:val="nl-NL"/>
        </w:rPr>
        <w:t xml:space="preserve">, zie </w:t>
      </w:r>
      <w:r w:rsidR="008F4A6C" w:rsidRPr="00E334B3">
        <w:rPr>
          <w:rFonts w:ascii="Times New Roman" w:hAnsi="Times New Roman"/>
          <w:lang w:val="nl-NL"/>
        </w:rPr>
        <w:t>inleiding</w:t>
      </w:r>
    </w:p>
  </w:footnote>
  <w:footnote w:id="5">
    <w:p w14:paraId="03EE8E60" w14:textId="6EDF7BF0" w:rsidR="00932EED" w:rsidRPr="00236238" w:rsidRDefault="00932EED">
      <w:pPr>
        <w:pStyle w:val="Voetnoottekst"/>
        <w:rPr>
          <w:lang w:val="nl-NL"/>
        </w:rPr>
      </w:pPr>
      <w:r w:rsidRPr="00E334B3">
        <w:rPr>
          <w:rStyle w:val="Voetnootmarkering"/>
          <w:rFonts w:ascii="Times New Roman" w:hAnsi="Times New Roman"/>
        </w:rPr>
        <w:footnoteRef/>
      </w:r>
      <w:r w:rsidRPr="00E334B3">
        <w:rPr>
          <w:rFonts w:ascii="Times New Roman" w:hAnsi="Times New Roman"/>
        </w:rPr>
        <w:t xml:space="preserve"> Zijn er </w:t>
      </w:r>
      <w:r w:rsidR="002E3DD8" w:rsidRPr="00E334B3">
        <w:rPr>
          <w:rFonts w:ascii="Times New Roman" w:hAnsi="Times New Roman"/>
        </w:rPr>
        <w:t xml:space="preserve">bijvoorbeeld </w:t>
      </w:r>
      <w:r w:rsidRPr="00E334B3">
        <w:rPr>
          <w:rFonts w:ascii="Times New Roman" w:hAnsi="Times New Roman"/>
        </w:rPr>
        <w:t>nog therapeutische suggesties binnen uw vakgebied, d.w.z. zijn er nog gangbare behandelingsopties, bij voorkeur volgens vigerende richtlijnen / zorgstandaarden van uw beroepsvereniging?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0CCF" w14:textId="77777777" w:rsidR="00BC7FA5" w:rsidRDefault="00BC7F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D712" w14:textId="381B4A41" w:rsidR="00EA560E" w:rsidRDefault="00EA560E" w:rsidP="00EA560E">
    <w:pPr>
      <w:pStyle w:val="Versie"/>
    </w:pPr>
    <w:r>
      <w:t>Gedragscode Behandeling Letselschade / Medische Paragraaf</w:t>
    </w:r>
    <w:r>
      <w:tab/>
    </w:r>
    <w:r w:rsidRPr="00974A05">
      <w:t xml:space="preserve">Bladnummer </w:t>
    </w:r>
    <w:r w:rsidRPr="00974A05">
      <w:fldChar w:fldCharType="begin"/>
    </w:r>
    <w:r w:rsidRPr="00974A05">
      <w:instrText xml:space="preserve"> PAGE   \* MERGEFORMAT </w:instrText>
    </w:r>
    <w:r w:rsidRPr="00974A05">
      <w:fldChar w:fldCharType="separate"/>
    </w:r>
    <w:r w:rsidR="007A5053">
      <w:rPr>
        <w:noProof/>
      </w:rPr>
      <w:t>1</w:t>
    </w:r>
    <w:r w:rsidRPr="00974A05">
      <w:fldChar w:fldCharType="end"/>
    </w:r>
    <w:r>
      <w:t xml:space="preserve"> van </w:t>
    </w:r>
    <w:fldSimple w:instr=" NUMPAGES   \* MERGEFORMAT ">
      <w:r w:rsidR="007A5053">
        <w:rPr>
          <w:noProof/>
        </w:rPr>
        <w:t>6</w:t>
      </w:r>
    </w:fldSimple>
  </w:p>
  <w:p w14:paraId="53F7689E" w14:textId="77777777" w:rsidR="00236238" w:rsidRDefault="00EA560E" w:rsidP="00EA560E">
    <w:pPr>
      <w:pStyle w:val="Versie"/>
    </w:pPr>
    <w:r w:rsidRPr="00122361">
      <w:rPr>
        <w:b/>
      </w:rPr>
      <w:t xml:space="preserve">IWMD Vraagstelling </w:t>
    </w:r>
    <w:r w:rsidR="00E54809" w:rsidRPr="00122361">
      <w:rPr>
        <w:b/>
      </w:rPr>
      <w:t>Causaal</w:t>
    </w:r>
    <w:r w:rsidRPr="00122361">
      <w:rPr>
        <w:b/>
      </w:rPr>
      <w:t xml:space="preserve"> verband bij ongeval</w:t>
    </w:r>
    <w:r>
      <w:rPr>
        <w:b/>
      </w:rPr>
      <w:t xml:space="preserve"> / </w:t>
    </w:r>
    <w:r w:rsidRPr="00974A05">
      <w:t>Document</w:t>
    </w:r>
    <w:r>
      <w:t xml:space="preserve"> datum</w:t>
    </w:r>
    <w:r w:rsidR="00E54809">
      <w:t xml:space="preserve"> </w:t>
    </w:r>
    <w:r w:rsidR="005761EB">
      <w:t>31</w:t>
    </w:r>
    <w:r w:rsidR="00E54809">
      <w:t xml:space="preserve"> maart 2025</w:t>
    </w:r>
  </w:p>
  <w:p w14:paraId="19BFEBFE" w14:textId="41D99A0B" w:rsidR="00EA560E" w:rsidRPr="004F735C" w:rsidRDefault="00EA560E" w:rsidP="00EA560E">
    <w:pPr>
      <w:pStyle w:val="Versie"/>
      <w:rPr>
        <w:b/>
        <w:i/>
      </w:rPr>
    </w:pPr>
    <w:r w:rsidRPr="004F735C">
      <w:rPr>
        <w:i/>
        <w:color w:val="E36C0A"/>
      </w:rPr>
      <w:t>Zie www.deletselschaderaad.nl/MedischeParagraaf voor meer informatie en formulieren</w:t>
    </w:r>
    <w:r w:rsidR="00E54809" w:rsidRPr="004F735C">
      <w:rPr>
        <w:i/>
        <w:noProof/>
      </w:rPr>
      <mc:AlternateContent>
        <mc:Choice Requires="wps">
          <w:drawing>
            <wp:anchor distT="0" distB="0" distL="114300" distR="114300" simplePos="0" relativeHeight="251657728" behindDoc="0" locked="0" layoutInCell="1" allowOverlap="1" wp14:anchorId="4502874D" wp14:editId="5790CF2B">
              <wp:simplePos x="0" y="0"/>
              <wp:positionH relativeFrom="margin">
                <wp:posOffset>6350</wp:posOffset>
              </wp:positionH>
              <wp:positionV relativeFrom="paragraph">
                <wp:posOffset>201295</wp:posOffset>
              </wp:positionV>
              <wp:extent cx="6480175" cy="0"/>
              <wp:effectExtent l="6350" t="10795" r="9525" b="8255"/>
              <wp:wrapNone/>
              <wp:docPr id="5385312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12700">
                        <a:solidFill>
                          <a:srgbClr val="F26F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0B736" id="_x0000_t32" coordsize="21600,21600" o:spt="32" o:oned="t" path="m,l21600,21600e" filled="f">
              <v:path arrowok="t" fillok="f" o:connecttype="none"/>
              <o:lock v:ext="edit" shapetype="t"/>
            </v:shapetype>
            <v:shape id="AutoShape 7" o:spid="_x0000_s1026" type="#_x0000_t32" style="position:absolute;margin-left:.5pt;margin-top:15.85pt;width:510.25pt;height:0;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" strokecolor="#f26f21" strokeweight="1pt">
              <w10:wrap anchorx="margin"/>
            </v:shape>
          </w:pict>
        </mc:Fallback>
      </mc:AlternateContent>
    </w:r>
    <w:r w:rsidRPr="004F735C">
      <w:rPr>
        <w:i/>
      </w:rPr>
      <w:t xml:space="preserve"> </w:t>
    </w:r>
  </w:p>
  <w:p w14:paraId="72CD242C" w14:textId="77777777" w:rsidR="00EA560E" w:rsidRDefault="00EA560E" w:rsidP="00EA560E">
    <w:pPr>
      <w:pStyle w:val="Versi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7BAF" w14:textId="77777777" w:rsidR="00BC7FA5" w:rsidRDefault="00BC7F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6EB5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889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25EDD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7B8C19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8B6447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C563A5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21AE41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45EEE2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DC0EC4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26862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6EC8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EB0ECD"/>
    <w:multiLevelType w:val="hybridMultilevel"/>
    <w:tmpl w:val="9D1E1F0A"/>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47143"/>
    <w:multiLevelType w:val="hybridMultilevel"/>
    <w:tmpl w:val="7C2623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0CF763D"/>
    <w:multiLevelType w:val="hybridMultilevel"/>
    <w:tmpl w:val="9306CF3A"/>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9B3BB9"/>
    <w:multiLevelType w:val="hybridMultilevel"/>
    <w:tmpl w:val="77289BBA"/>
    <w:lvl w:ilvl="0" w:tplc="D8CC8206">
      <w:start w:val="1"/>
      <w:numFmt w:val="decimal"/>
      <w:pStyle w:val="KopjeTabelGenummerd"/>
      <w:lvlText w:val="%1."/>
      <w:lvlJc w:val="left"/>
      <w:pPr>
        <w:ind w:left="502" w:hanging="360"/>
      </w:pPr>
      <w:rPr>
        <w:rFonts w:hint="default"/>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57601508">
    <w:abstractNumId w:val="11"/>
  </w:num>
  <w:num w:numId="2" w16cid:durableId="593319656">
    <w:abstractNumId w:val="13"/>
  </w:num>
  <w:num w:numId="3" w16cid:durableId="1390692070">
    <w:abstractNumId w:val="14"/>
  </w:num>
  <w:num w:numId="4" w16cid:durableId="583338797">
    <w:abstractNumId w:val="14"/>
  </w:num>
  <w:num w:numId="5" w16cid:durableId="2086563113">
    <w:abstractNumId w:val="12"/>
  </w:num>
  <w:num w:numId="6" w16cid:durableId="2048950176">
    <w:abstractNumId w:val="14"/>
    <w:lvlOverride w:ilvl="0">
      <w:startOverride w:val="1"/>
    </w:lvlOverride>
  </w:num>
  <w:num w:numId="7" w16cid:durableId="2111585828">
    <w:abstractNumId w:val="10"/>
  </w:num>
  <w:num w:numId="8" w16cid:durableId="492643443">
    <w:abstractNumId w:val="8"/>
  </w:num>
  <w:num w:numId="9" w16cid:durableId="60060082">
    <w:abstractNumId w:val="7"/>
  </w:num>
  <w:num w:numId="10" w16cid:durableId="336999646">
    <w:abstractNumId w:val="6"/>
  </w:num>
  <w:num w:numId="11" w16cid:durableId="1682198641">
    <w:abstractNumId w:val="5"/>
  </w:num>
  <w:num w:numId="12" w16cid:durableId="1354498435">
    <w:abstractNumId w:val="0"/>
  </w:num>
  <w:num w:numId="13" w16cid:durableId="636304613">
    <w:abstractNumId w:val="4"/>
  </w:num>
  <w:num w:numId="14" w16cid:durableId="1889143047">
    <w:abstractNumId w:val="3"/>
  </w:num>
  <w:num w:numId="15" w16cid:durableId="1981954964">
    <w:abstractNumId w:val="2"/>
  </w:num>
  <w:num w:numId="16" w16cid:durableId="1795362373">
    <w:abstractNumId w:val="1"/>
  </w:num>
  <w:num w:numId="17" w16cid:durableId="2827346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ijnhorizontaal" w:val="cm"/>
    <w:docVar w:name="lijnverticaal" w:val="cm"/>
  </w:docVars>
  <w:rsids>
    <w:rsidRoot w:val="00050747"/>
    <w:rsid w:val="00017307"/>
    <w:rsid w:val="000310D2"/>
    <w:rsid w:val="0003230A"/>
    <w:rsid w:val="00050069"/>
    <w:rsid w:val="00050747"/>
    <w:rsid w:val="000923AC"/>
    <w:rsid w:val="000A06F2"/>
    <w:rsid w:val="000A6585"/>
    <w:rsid w:val="000B2A91"/>
    <w:rsid w:val="000D6531"/>
    <w:rsid w:val="00104F6E"/>
    <w:rsid w:val="001060FC"/>
    <w:rsid w:val="001116CD"/>
    <w:rsid w:val="00135C71"/>
    <w:rsid w:val="00137308"/>
    <w:rsid w:val="00142309"/>
    <w:rsid w:val="00151BCB"/>
    <w:rsid w:val="00152B45"/>
    <w:rsid w:val="001A2BB4"/>
    <w:rsid w:val="001A360D"/>
    <w:rsid w:val="001B5F08"/>
    <w:rsid w:val="001D7244"/>
    <w:rsid w:val="001E10BD"/>
    <w:rsid w:val="001E5C5F"/>
    <w:rsid w:val="00203322"/>
    <w:rsid w:val="002174E9"/>
    <w:rsid w:val="00217588"/>
    <w:rsid w:val="002328AB"/>
    <w:rsid w:val="00236238"/>
    <w:rsid w:val="00250915"/>
    <w:rsid w:val="00256BBE"/>
    <w:rsid w:val="002761C3"/>
    <w:rsid w:val="00284E31"/>
    <w:rsid w:val="00293A03"/>
    <w:rsid w:val="002D3E53"/>
    <w:rsid w:val="002E3DD8"/>
    <w:rsid w:val="002E6725"/>
    <w:rsid w:val="002E7E1D"/>
    <w:rsid w:val="00313F70"/>
    <w:rsid w:val="00314DFA"/>
    <w:rsid w:val="00347E19"/>
    <w:rsid w:val="0035375C"/>
    <w:rsid w:val="0035399F"/>
    <w:rsid w:val="00376D68"/>
    <w:rsid w:val="0038671D"/>
    <w:rsid w:val="00387A9D"/>
    <w:rsid w:val="00391303"/>
    <w:rsid w:val="003D0CE3"/>
    <w:rsid w:val="003E6408"/>
    <w:rsid w:val="004030C1"/>
    <w:rsid w:val="00413E4A"/>
    <w:rsid w:val="00436EC2"/>
    <w:rsid w:val="00446E95"/>
    <w:rsid w:val="00447100"/>
    <w:rsid w:val="00460D70"/>
    <w:rsid w:val="00474266"/>
    <w:rsid w:val="00486D5A"/>
    <w:rsid w:val="004935FE"/>
    <w:rsid w:val="004A0058"/>
    <w:rsid w:val="004A7913"/>
    <w:rsid w:val="004B05E2"/>
    <w:rsid w:val="004B797F"/>
    <w:rsid w:val="004C6057"/>
    <w:rsid w:val="004C7D38"/>
    <w:rsid w:val="004D563A"/>
    <w:rsid w:val="004E177B"/>
    <w:rsid w:val="004F51AC"/>
    <w:rsid w:val="00504C56"/>
    <w:rsid w:val="00505403"/>
    <w:rsid w:val="005761EB"/>
    <w:rsid w:val="005864D8"/>
    <w:rsid w:val="005E008D"/>
    <w:rsid w:val="005F482B"/>
    <w:rsid w:val="00611478"/>
    <w:rsid w:val="006135C9"/>
    <w:rsid w:val="006165DE"/>
    <w:rsid w:val="0063051F"/>
    <w:rsid w:val="00651BBA"/>
    <w:rsid w:val="00673C70"/>
    <w:rsid w:val="00682F19"/>
    <w:rsid w:val="0069142D"/>
    <w:rsid w:val="006A057C"/>
    <w:rsid w:val="006A3F80"/>
    <w:rsid w:val="006A63FA"/>
    <w:rsid w:val="006B5EB6"/>
    <w:rsid w:val="006B6E68"/>
    <w:rsid w:val="006C3426"/>
    <w:rsid w:val="006E319E"/>
    <w:rsid w:val="006F4525"/>
    <w:rsid w:val="00705CF4"/>
    <w:rsid w:val="00715DD7"/>
    <w:rsid w:val="00731154"/>
    <w:rsid w:val="00737E9F"/>
    <w:rsid w:val="00762678"/>
    <w:rsid w:val="007711CA"/>
    <w:rsid w:val="00772E0B"/>
    <w:rsid w:val="0078222C"/>
    <w:rsid w:val="0078751B"/>
    <w:rsid w:val="0079053E"/>
    <w:rsid w:val="007A5053"/>
    <w:rsid w:val="007C20D9"/>
    <w:rsid w:val="007F780C"/>
    <w:rsid w:val="007F7D73"/>
    <w:rsid w:val="00801B41"/>
    <w:rsid w:val="0080747A"/>
    <w:rsid w:val="00811258"/>
    <w:rsid w:val="008141BB"/>
    <w:rsid w:val="0086225E"/>
    <w:rsid w:val="00884138"/>
    <w:rsid w:val="008950FF"/>
    <w:rsid w:val="0089572B"/>
    <w:rsid w:val="008B3F7E"/>
    <w:rsid w:val="008B7B4A"/>
    <w:rsid w:val="008D1336"/>
    <w:rsid w:val="008D23B1"/>
    <w:rsid w:val="008F29EE"/>
    <w:rsid w:val="008F2AE6"/>
    <w:rsid w:val="008F37FB"/>
    <w:rsid w:val="008F4A6C"/>
    <w:rsid w:val="00910A67"/>
    <w:rsid w:val="00922CEF"/>
    <w:rsid w:val="0092409B"/>
    <w:rsid w:val="00932EED"/>
    <w:rsid w:val="009413A8"/>
    <w:rsid w:val="009549D7"/>
    <w:rsid w:val="00974214"/>
    <w:rsid w:val="0098748C"/>
    <w:rsid w:val="00991AF6"/>
    <w:rsid w:val="00995E9A"/>
    <w:rsid w:val="009B0368"/>
    <w:rsid w:val="009B063D"/>
    <w:rsid w:val="009B3F5B"/>
    <w:rsid w:val="00A25ECF"/>
    <w:rsid w:val="00A31113"/>
    <w:rsid w:val="00A4254F"/>
    <w:rsid w:val="00A540BC"/>
    <w:rsid w:val="00A66F87"/>
    <w:rsid w:val="00AA5592"/>
    <w:rsid w:val="00AD5CAF"/>
    <w:rsid w:val="00AF2DDD"/>
    <w:rsid w:val="00B02BD5"/>
    <w:rsid w:val="00B121C9"/>
    <w:rsid w:val="00B13FD3"/>
    <w:rsid w:val="00B27238"/>
    <w:rsid w:val="00B32DAB"/>
    <w:rsid w:val="00B76EBC"/>
    <w:rsid w:val="00B77B52"/>
    <w:rsid w:val="00B77C98"/>
    <w:rsid w:val="00B957D6"/>
    <w:rsid w:val="00BA1127"/>
    <w:rsid w:val="00BA278C"/>
    <w:rsid w:val="00BB4F0B"/>
    <w:rsid w:val="00BC7FA5"/>
    <w:rsid w:val="00BD7F0D"/>
    <w:rsid w:val="00BF3BC0"/>
    <w:rsid w:val="00C004BC"/>
    <w:rsid w:val="00C029D0"/>
    <w:rsid w:val="00C30650"/>
    <w:rsid w:val="00C30C6E"/>
    <w:rsid w:val="00C36346"/>
    <w:rsid w:val="00C465E5"/>
    <w:rsid w:val="00C54532"/>
    <w:rsid w:val="00C747BB"/>
    <w:rsid w:val="00C86CEB"/>
    <w:rsid w:val="00CC4775"/>
    <w:rsid w:val="00CF0984"/>
    <w:rsid w:val="00CF127D"/>
    <w:rsid w:val="00CF324D"/>
    <w:rsid w:val="00D14365"/>
    <w:rsid w:val="00D1596A"/>
    <w:rsid w:val="00D20113"/>
    <w:rsid w:val="00D84ADD"/>
    <w:rsid w:val="00D84C82"/>
    <w:rsid w:val="00DA702B"/>
    <w:rsid w:val="00DC22B0"/>
    <w:rsid w:val="00DC7542"/>
    <w:rsid w:val="00DE0406"/>
    <w:rsid w:val="00DE7B64"/>
    <w:rsid w:val="00DF4C9C"/>
    <w:rsid w:val="00E13E3A"/>
    <w:rsid w:val="00E22D9A"/>
    <w:rsid w:val="00E334B3"/>
    <w:rsid w:val="00E348FB"/>
    <w:rsid w:val="00E35C94"/>
    <w:rsid w:val="00E37894"/>
    <w:rsid w:val="00E46A21"/>
    <w:rsid w:val="00E501CD"/>
    <w:rsid w:val="00E54809"/>
    <w:rsid w:val="00E81DC9"/>
    <w:rsid w:val="00EA560E"/>
    <w:rsid w:val="00EF6E3B"/>
    <w:rsid w:val="00F01938"/>
    <w:rsid w:val="00F21A2C"/>
    <w:rsid w:val="00F31F2C"/>
    <w:rsid w:val="00F43A54"/>
    <w:rsid w:val="00F51B6B"/>
    <w:rsid w:val="00F572E3"/>
    <w:rsid w:val="00F70ACA"/>
    <w:rsid w:val="00F75822"/>
    <w:rsid w:val="00F80C74"/>
    <w:rsid w:val="00F8564A"/>
    <w:rsid w:val="00F93F1F"/>
    <w:rsid w:val="00FB2DCF"/>
    <w:rsid w:val="00FD66C5"/>
    <w:rsid w:val="00FF3ED0"/>
    <w:rsid w:val="00FF79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E5514"/>
  <w15:chartTrackingRefBased/>
  <w15:docId w15:val="{EFC449E8-23F3-4A71-8F49-E1E706DA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36325"/>
    <w:pPr>
      <w:spacing w:line="284" w:lineRule="exact"/>
    </w:pPr>
    <w:rPr>
      <w:rFonts w:ascii="Arial" w:hAnsi="Arial"/>
      <w:sz w:val="21"/>
      <w:szCs w:val="22"/>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ersie">
    <w:name w:val="_Versie"/>
    <w:basedOn w:val="Standaard"/>
    <w:qFormat/>
    <w:rsid w:val="00C74E98"/>
    <w:pPr>
      <w:tabs>
        <w:tab w:val="right" w:pos="10206"/>
      </w:tabs>
    </w:pPr>
    <w:rPr>
      <w:rFonts w:ascii="Times New Roman" w:hAnsi="Times New Roman"/>
      <w:color w:val="F26F21"/>
    </w:rPr>
  </w:style>
  <w:style w:type="paragraph" w:styleId="Koptekst">
    <w:name w:val="header"/>
    <w:basedOn w:val="Standaard"/>
    <w:link w:val="KoptekstChar"/>
    <w:uiPriority w:val="99"/>
    <w:unhideWhenUsed/>
    <w:rsid w:val="00050747"/>
    <w:pPr>
      <w:tabs>
        <w:tab w:val="center" w:pos="4536"/>
        <w:tab w:val="right" w:pos="9072"/>
      </w:tabs>
      <w:spacing w:line="240" w:lineRule="auto"/>
    </w:pPr>
    <w:rPr>
      <w:szCs w:val="20"/>
      <w:lang w:val="x-none" w:eastAsia="x-none"/>
    </w:rPr>
  </w:style>
  <w:style w:type="character" w:customStyle="1" w:styleId="KoptekstChar">
    <w:name w:val="Koptekst Char"/>
    <w:link w:val="Koptekst"/>
    <w:uiPriority w:val="99"/>
    <w:rsid w:val="00050747"/>
    <w:rPr>
      <w:rFonts w:ascii="Arial" w:hAnsi="Arial"/>
      <w:sz w:val="21"/>
    </w:rPr>
  </w:style>
  <w:style w:type="paragraph" w:styleId="Voettekst">
    <w:name w:val="footer"/>
    <w:basedOn w:val="Standaard"/>
    <w:link w:val="VoettekstChar"/>
    <w:uiPriority w:val="99"/>
    <w:unhideWhenUsed/>
    <w:rsid w:val="00050747"/>
    <w:pPr>
      <w:tabs>
        <w:tab w:val="center" w:pos="4536"/>
        <w:tab w:val="right" w:pos="9072"/>
      </w:tabs>
      <w:spacing w:line="240" w:lineRule="auto"/>
    </w:pPr>
    <w:rPr>
      <w:szCs w:val="20"/>
      <w:lang w:val="x-none" w:eastAsia="x-none"/>
    </w:rPr>
  </w:style>
  <w:style w:type="character" w:customStyle="1" w:styleId="VoettekstChar">
    <w:name w:val="Voettekst Char"/>
    <w:link w:val="Voettekst"/>
    <w:uiPriority w:val="99"/>
    <w:rsid w:val="00050747"/>
    <w:rPr>
      <w:rFonts w:ascii="Arial" w:hAnsi="Arial"/>
      <w:sz w:val="21"/>
    </w:rPr>
  </w:style>
  <w:style w:type="character" w:styleId="Hyperlink">
    <w:name w:val="Hyperlink"/>
    <w:uiPriority w:val="99"/>
    <w:unhideWhenUsed/>
    <w:rsid w:val="00050747"/>
    <w:rPr>
      <w:color w:val="0000FF"/>
      <w:u w:val="single"/>
    </w:rPr>
  </w:style>
  <w:style w:type="table" w:styleId="Tabelraster">
    <w:name w:val="Table Grid"/>
    <w:basedOn w:val="Standaardtabel"/>
    <w:uiPriority w:val="59"/>
    <w:rsid w:val="0005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abel">
    <w:name w:val="_KopTabel"/>
    <w:basedOn w:val="Standaard"/>
    <w:next w:val="Standaard"/>
    <w:qFormat/>
    <w:rsid w:val="000A582A"/>
    <w:rPr>
      <w:b/>
      <w:caps/>
      <w:color w:val="FFFFFF"/>
      <w:sz w:val="20"/>
      <w:szCs w:val="20"/>
    </w:rPr>
  </w:style>
  <w:style w:type="paragraph" w:customStyle="1" w:styleId="KopTabel2">
    <w:name w:val="_KopTabel2"/>
    <w:basedOn w:val="KopTabel"/>
    <w:qFormat/>
    <w:rsid w:val="00F432AF"/>
    <w:pPr>
      <w:jc w:val="right"/>
    </w:pPr>
    <w:rPr>
      <w:b w:val="0"/>
      <w:color w:val="00F0A8"/>
    </w:rPr>
  </w:style>
  <w:style w:type="paragraph" w:customStyle="1" w:styleId="KopjeTimesNR">
    <w:name w:val="_KopjeTimesNR"/>
    <w:basedOn w:val="Standaard"/>
    <w:qFormat/>
    <w:rsid w:val="00DE2880"/>
    <w:rPr>
      <w:rFonts w:ascii="Times New Roman" w:hAnsi="Times New Roman"/>
      <w:color w:val="00A1B2"/>
    </w:rPr>
  </w:style>
  <w:style w:type="paragraph" w:customStyle="1" w:styleId="TimesToelichting">
    <w:name w:val="_TimesToelichting"/>
    <w:basedOn w:val="Standaard"/>
    <w:qFormat/>
    <w:rsid w:val="00117923"/>
    <w:pPr>
      <w:spacing w:line="180" w:lineRule="exact"/>
    </w:pPr>
    <w:rPr>
      <w:rFonts w:ascii="Times New Roman" w:hAnsi="Times New Roman"/>
      <w:color w:val="00A1B2"/>
      <w:sz w:val="16"/>
      <w:szCs w:val="16"/>
    </w:rPr>
  </w:style>
  <w:style w:type="character" w:customStyle="1" w:styleId="TekstBijKopjes">
    <w:name w:val="_TekstBijKopjes"/>
    <w:rsid w:val="003D1EEF"/>
    <w:rPr>
      <w:noProof/>
      <w:sz w:val="15"/>
      <w:szCs w:val="15"/>
    </w:rPr>
  </w:style>
  <w:style w:type="paragraph" w:customStyle="1" w:styleId="Lichtraster-accent31">
    <w:name w:val="Licht raster - accent 31"/>
    <w:basedOn w:val="Standaard"/>
    <w:uiPriority w:val="34"/>
    <w:qFormat/>
    <w:rsid w:val="000C260D"/>
    <w:pPr>
      <w:spacing w:after="200" w:line="276" w:lineRule="auto"/>
      <w:ind w:left="720"/>
      <w:contextualSpacing/>
    </w:pPr>
    <w:rPr>
      <w:rFonts w:ascii="Calibri" w:hAnsi="Calibri"/>
      <w:sz w:val="22"/>
      <w:lang w:eastAsia="nl-NL"/>
    </w:rPr>
  </w:style>
  <w:style w:type="paragraph" w:styleId="Voetnoottekst">
    <w:name w:val="footnote text"/>
    <w:basedOn w:val="Standaard"/>
    <w:link w:val="VoetnoottekstChar"/>
    <w:uiPriority w:val="99"/>
    <w:semiHidden/>
    <w:rsid w:val="00DE00E1"/>
    <w:pPr>
      <w:spacing w:line="240" w:lineRule="auto"/>
    </w:pPr>
    <w:rPr>
      <w:sz w:val="16"/>
      <w:szCs w:val="20"/>
      <w:lang w:val="x-none" w:eastAsia="x-none"/>
    </w:rPr>
  </w:style>
  <w:style w:type="character" w:customStyle="1" w:styleId="VoetnoottekstChar">
    <w:name w:val="Voetnoottekst Char"/>
    <w:link w:val="Voetnoottekst"/>
    <w:uiPriority w:val="99"/>
    <w:semiHidden/>
    <w:rsid w:val="00DE00E1"/>
    <w:rPr>
      <w:rFonts w:ascii="Arial" w:hAnsi="Arial"/>
      <w:sz w:val="16"/>
    </w:rPr>
  </w:style>
  <w:style w:type="character" w:styleId="Voetnootmarkering">
    <w:name w:val="footnote reference"/>
    <w:uiPriority w:val="99"/>
    <w:semiHidden/>
    <w:rsid w:val="000C260D"/>
    <w:rPr>
      <w:vertAlign w:val="superscript"/>
    </w:rPr>
  </w:style>
  <w:style w:type="paragraph" w:customStyle="1" w:styleId="KopjeTabelGenummerd">
    <w:name w:val="_KopjeTabel Genummerd"/>
    <w:basedOn w:val="KopjeTimesNR"/>
    <w:qFormat/>
    <w:rsid w:val="00703113"/>
    <w:pPr>
      <w:numPr>
        <w:numId w:val="3"/>
      </w:numPr>
      <w:tabs>
        <w:tab w:val="left" w:pos="284"/>
      </w:tabs>
      <w:ind w:left="284" w:hanging="284"/>
    </w:pPr>
  </w:style>
  <w:style w:type="paragraph" w:customStyle="1" w:styleId="KopGenummerdeVraag">
    <w:name w:val="_KopGenummerdeVraag"/>
    <w:basedOn w:val="KopTabel"/>
    <w:qFormat/>
    <w:rsid w:val="00C74E98"/>
    <w:rPr>
      <w:b w:val="0"/>
      <w:color w:val="00A1B2"/>
    </w:rPr>
  </w:style>
  <w:style w:type="paragraph" w:customStyle="1" w:styleId="TabelVragen">
    <w:name w:val="_TabelVragen"/>
    <w:basedOn w:val="KopjeTabelGenummerd"/>
    <w:qFormat/>
    <w:rsid w:val="00703113"/>
    <w:rPr>
      <w:shd w:val="clear" w:color="auto" w:fill="E7F1F9"/>
    </w:rPr>
  </w:style>
  <w:style w:type="paragraph" w:customStyle="1" w:styleId="TabelTekstBasis">
    <w:name w:val="_TabelTekstBasis"/>
    <w:basedOn w:val="KopjeTimesNR"/>
    <w:qFormat/>
    <w:rsid w:val="004E5C1C"/>
    <w:pPr>
      <w:tabs>
        <w:tab w:val="left" w:pos="270"/>
      </w:tabs>
    </w:pPr>
  </w:style>
  <w:style w:type="paragraph" w:customStyle="1" w:styleId="Invultekst">
    <w:name w:val="_Invultekst"/>
    <w:basedOn w:val="Standaard"/>
    <w:qFormat/>
    <w:rsid w:val="00031F2A"/>
    <w:rPr>
      <w:rFonts w:ascii="Times New Roman" w:hAnsi="Times New Roman"/>
    </w:rPr>
  </w:style>
  <w:style w:type="paragraph" w:customStyle="1" w:styleId="KopToelichting">
    <w:name w:val="_KopToelichting"/>
    <w:basedOn w:val="KopTabel"/>
    <w:qFormat/>
    <w:rsid w:val="006916A2"/>
    <w:rPr>
      <w:color w:val="00A1B2"/>
    </w:rPr>
  </w:style>
  <w:style w:type="paragraph" w:styleId="Geenafstand">
    <w:name w:val="No Spacing"/>
    <w:uiPriority w:val="1"/>
    <w:qFormat/>
    <w:rsid w:val="00A56DEC"/>
    <w:rPr>
      <w:rFonts w:eastAsia="Times New Roman"/>
      <w:sz w:val="22"/>
      <w:szCs w:val="22"/>
    </w:rPr>
  </w:style>
  <w:style w:type="character" w:styleId="GevolgdeHyperlink">
    <w:name w:val="FollowedHyperlink"/>
    <w:rsid w:val="00A56DEC"/>
    <w:rPr>
      <w:color w:val="800080"/>
      <w:u w:val="single"/>
    </w:rPr>
  </w:style>
  <w:style w:type="character" w:styleId="Zwaar">
    <w:name w:val="Strong"/>
    <w:qFormat/>
    <w:rsid w:val="00A56DEC"/>
    <w:rPr>
      <w:b/>
      <w:bCs/>
    </w:rPr>
  </w:style>
  <w:style w:type="character" w:styleId="Nadruk">
    <w:name w:val="Emphasis"/>
    <w:uiPriority w:val="20"/>
    <w:qFormat/>
    <w:rsid w:val="001F4D8F"/>
    <w:rPr>
      <w:i/>
      <w:iCs/>
    </w:rPr>
  </w:style>
  <w:style w:type="paragraph" w:styleId="Revisie">
    <w:name w:val="Revision"/>
    <w:hidden/>
    <w:rsid w:val="00C30650"/>
    <w:rPr>
      <w:rFonts w:ascii="Arial" w:hAnsi="Arial"/>
      <w:sz w:val="21"/>
      <w:szCs w:val="22"/>
      <w:lang w:eastAsia="zh-CN"/>
    </w:rPr>
  </w:style>
  <w:style w:type="character" w:styleId="Verwijzingopmerking">
    <w:name w:val="annotation reference"/>
    <w:rsid w:val="006A63FA"/>
    <w:rPr>
      <w:sz w:val="16"/>
      <w:szCs w:val="16"/>
    </w:rPr>
  </w:style>
  <w:style w:type="paragraph" w:styleId="Tekstopmerking">
    <w:name w:val="annotation text"/>
    <w:basedOn w:val="Standaard"/>
    <w:link w:val="TekstopmerkingChar"/>
    <w:rsid w:val="006A63FA"/>
    <w:rPr>
      <w:sz w:val="20"/>
      <w:szCs w:val="20"/>
    </w:rPr>
  </w:style>
  <w:style w:type="character" w:customStyle="1" w:styleId="TekstopmerkingChar">
    <w:name w:val="Tekst opmerking Char"/>
    <w:link w:val="Tekstopmerking"/>
    <w:rsid w:val="006A63FA"/>
    <w:rPr>
      <w:rFonts w:ascii="Arial" w:hAnsi="Arial"/>
      <w:lang w:eastAsia="zh-CN"/>
    </w:rPr>
  </w:style>
  <w:style w:type="paragraph" w:styleId="Onderwerpvanopmerking">
    <w:name w:val="annotation subject"/>
    <w:basedOn w:val="Tekstopmerking"/>
    <w:next w:val="Tekstopmerking"/>
    <w:link w:val="OnderwerpvanopmerkingChar"/>
    <w:rsid w:val="006A63FA"/>
    <w:rPr>
      <w:b/>
      <w:bCs/>
    </w:rPr>
  </w:style>
  <w:style w:type="character" w:customStyle="1" w:styleId="OnderwerpvanopmerkingChar">
    <w:name w:val="Onderwerp van opmerking Char"/>
    <w:link w:val="Onderwerpvanopmerking"/>
    <w:rsid w:val="006A63FA"/>
    <w:rPr>
      <w:rFonts w:ascii="Arial" w:hAnsi="Arial"/>
      <w:b/>
      <w:bCs/>
      <w:lang w:eastAsia="zh-CN"/>
    </w:rPr>
  </w:style>
  <w:style w:type="character" w:styleId="Onopgelostemelding">
    <w:name w:val="Unresolved Mention"/>
    <w:basedOn w:val="Standaardalinea-lettertype"/>
    <w:uiPriority w:val="99"/>
    <w:semiHidden/>
    <w:unhideWhenUsed/>
    <w:rsid w:val="00E37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vmsr.n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echten.vu.nl/nl/onderzoek/iwmd/vraagstelling/differentiaal-diagnostische-overwegingen/index.asp" TargetMode="External"/><Relationship Id="rId4" Type="http://schemas.openxmlformats.org/officeDocument/2006/relationships/settings" Target="settings.xml"/><Relationship Id="rId9" Type="http://schemas.openxmlformats.org/officeDocument/2006/relationships/hyperlink" Target="https://www.knmg.nl/actueel/publicaties/omgaan-met-medische-gegevens"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AC306-4A49-49A5-A16A-14EF8F2908F0}">
  <ds:schemaRefs>
    <ds:schemaRef ds:uri="http://schemas.openxmlformats.org/officeDocument/2006/bibliography"/>
  </ds:schemaRefs>
</ds:datastoreItem>
</file>

<file path=docMetadata/LabelInfo.xml><?xml version="1.0" encoding="utf-8"?>
<clbl:labelList xmlns:clbl="http://schemas.microsoft.com/office/2020/mipLabelMetadata">
  <clbl:label id="{092ed8ea-d217-43af-bb33-abd3c252103c}" enabled="0" method="" siteId="{092ed8ea-d217-43af-bb33-abd3c252103c}" removed="1"/>
  <clbl:label id="{8e76f0dd-44ed-4db7-9cdc-d67237513199}" enabled="1" method="Standard" siteId="{3f50a620-6f6b-4a76-a8fe-57fce2ef9e1d}"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2529</Words>
  <Characters>13910</Characters>
  <Application>Microsoft Office Word</Application>
  <DocSecurity>4</DocSecurity>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16407</CharactersWithSpaces>
  <SharedDoc>false</SharedDoc>
  <HLinks>
    <vt:vector size="6" baseType="variant">
      <vt:variant>
        <vt:i4>8323120</vt:i4>
      </vt:variant>
      <vt:variant>
        <vt:i4>12</vt:i4>
      </vt:variant>
      <vt:variant>
        <vt:i4>0</vt:i4>
      </vt:variant>
      <vt:variant>
        <vt:i4>5</vt:i4>
      </vt:variant>
      <vt:variant>
        <vt:lpwstr>http://www.rechten.vu.nl/nl/onderzoek/iwmd/vraagstelling/differentiaal-diagnostische-overwegingen/index.asp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KeyScript</dc:creator>
  <cp:keywords/>
  <cp:lastModifiedBy>Verhoeven, Pauline</cp:lastModifiedBy>
  <cp:revision>2</cp:revision>
  <cp:lastPrinted>2012-05-15T07:48:00Z</cp:lastPrinted>
  <dcterms:created xsi:type="dcterms:W3CDTF">2025-10-27T08:54:00Z</dcterms:created>
  <dcterms:modified xsi:type="dcterms:W3CDTF">2025-10-27T08:54:00Z</dcterms:modified>
</cp:coreProperties>
</file>